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A" w:rsidRPr="000C57D2" w:rsidRDefault="00037B0A" w:rsidP="00037B0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57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 О КОНКУРСЕ</w:t>
      </w:r>
    </w:p>
    <w:p w:rsidR="00037B0A" w:rsidRPr="000C57D2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7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СТУДЕНЧЕСКИХ И МАГИСТЕРСКИХ НАУЧНЫХ РАБОТ</w:t>
      </w:r>
    </w:p>
    <w:p w:rsidR="00037B0A" w:rsidRPr="000C57D2" w:rsidRDefault="00037B0A" w:rsidP="00037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0C57D2"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  <w:t>IX</w:t>
      </w:r>
      <w:r w:rsidRPr="000C57D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национальной научно-практической конференции</w:t>
      </w:r>
    </w:p>
    <w:p w:rsidR="00037B0A" w:rsidRPr="000C57D2" w:rsidRDefault="00037B0A" w:rsidP="00037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0C57D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 международным участием «Чтения И. П. </w:t>
      </w:r>
      <w:proofErr w:type="gramStart"/>
      <w:r w:rsidRPr="000C57D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Терских</w:t>
      </w:r>
      <w:proofErr w:type="gramEnd"/>
      <w:r w:rsidRPr="000C57D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037B0A" w:rsidRPr="000C57D2" w:rsidRDefault="00037B0A" w:rsidP="00037B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C57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23 - 24 сентября 2021 </w:t>
      </w:r>
      <w:r w:rsidRPr="000C57D2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C57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</w:t>
      </w:r>
    </w:p>
    <w:p w:rsidR="00037B0A" w:rsidRDefault="00037B0A" w:rsidP="00037B0A">
      <w:pPr>
        <w:ind w:firstLine="709"/>
        <w:jc w:val="both"/>
        <w:rPr>
          <w:rFonts w:ascii="Times New Roman" w:hAnsi="Times New Roman"/>
          <w:b/>
          <w:bCs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Конкурс студенческих и магистерских научных работ проводится в целях: развития у студентов и магистрантов интереса к научному творчеству, творческого мышления и самостоятельности при решении научных задач; вовлечения студентов в научно-исследовательскую деятельность; выявления наиболее одаренных и талантливых студентов и магистрантов, использования их творческого и интеллектуального потенциала для решения актуальных научных проблем; подготовки из числа наиболее способных представителей вузовской молодежи резерва научно-педагогических и научных кадров.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1.2. Конкурс проводится по следующим направлениям: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 технологии, методы и способы производственно-технической эксплуатации машин;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- технологии технического сервиса и модернизации машин; 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- энергетика и </w:t>
      </w:r>
      <w:proofErr w:type="spellStart"/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электротехнологии</w:t>
      </w:r>
      <w:proofErr w:type="spellEnd"/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в АПК;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 технологии, методы и способы производства и переработки (обработки) сельскохозяйственного сырья и продукции.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1.3. На конкурс представляются индивидуальные законченные научно-исследовательские работы студентов (магистрантов), выполненные под научным руководством преподавателей, завершенные в течение учебного года, имеющие социально-экономическое, научное или прикладное значение. При этом конкурсант должен быть студентом (магистрантом) дневной формы обучения. Каждый студент может представить на конкурс только одну работу.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1.4. Каждая кафедра может заявить на конкурс работы по разным направлениям.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1.5. Организация и руководство проведением конкурса осуществляется организационным комитетом конференции.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1.6. Конкурсные работы по направлениям оценивает жюри. В состав жюри включаются ведущие ученые и специалисты в отраслях знаний. Членом жюри не может быть научный руководитель работы. Списочный состав жюри и руководители направлений утверждаются председателем оргкомитета семинара.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1.7. Каждая работа оценивается по критериям (Приложение 1), с учетом которых определяется суммарный балл работы.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1.8. Результаты оценки работ членами жюри после голосования оформляются соответствующим протоколом за подписью председателя и всех членов жюри.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Порядок предоставления работ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2.1. Участник конкурса </w:t>
      </w: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 1 сентября 2021</w:t>
      </w:r>
      <w:r w:rsidRPr="00802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на электронную почту: </w:t>
      </w:r>
      <w:hyperlink r:id="rId6" w:history="1"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ipi</w:t>
        </w:r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academy</w:t>
        </w:r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0213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 работу в соответствии с требованиями (Приложение 2);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 сведения об авторе и научном руководителе (Приложение 3);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 рецензию на работу;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 сведения о результатах научной работы по теме (публикации, патенты, внедрение в производство, дипломы участников и победителей конференций, конкурсов и др. с приложением ксерокопий документов);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2.2. Конкурс работ проводится в два тура: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туре </w:t>
      </w:r>
      <w:r w:rsidRPr="00802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10.09.2021 г. 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работы рассматриваются на предмет соответствия требованиям конкурса. Работы, не соответствующие требованиям, снимаются с дальнейшего рассмотрения.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туре </w:t>
      </w:r>
      <w:r w:rsidRPr="0080213F">
        <w:rPr>
          <w:rFonts w:ascii="Times New Roman" w:eastAsia="Times New Roman" w:hAnsi="Times New Roman"/>
          <w:b/>
          <w:sz w:val="28"/>
          <w:szCs w:val="28"/>
          <w:lang w:eastAsia="ru-RU"/>
        </w:rPr>
        <w:t>20.09.</w:t>
      </w: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2021 г. 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жюри конкурса проводит оценку работ и представляет оргкомитету для утверждения и награждения лучшие работы.</w:t>
      </w:r>
    </w:p>
    <w:p w:rsidR="00037B0A" w:rsidRPr="0080213F" w:rsidRDefault="00037B0A" w:rsidP="00037B0A">
      <w:pPr>
        <w:shd w:val="clear" w:color="auto" w:fill="FFFFFF"/>
        <w:tabs>
          <w:tab w:val="left" w:pos="739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2.3 Работы могут быть возвращены по запросу участников конкурса.</w:t>
      </w:r>
    </w:p>
    <w:p w:rsidR="00037B0A" w:rsidRPr="0080213F" w:rsidRDefault="00037B0A" w:rsidP="00037B0A">
      <w:pPr>
        <w:shd w:val="clear" w:color="auto" w:fill="FFFFFF"/>
        <w:tabs>
          <w:tab w:val="left" w:pos="739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награждения победителей конкурса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3.1. На основании протоколов жюри лауреаты конкурса на лучшую студенческую научную работу по каждому направлению награждаются дипломами и премиями: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– сертификат участника, диплом и ценный приз;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– сертификат участника, диплом и сувенир;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– сертификат участника, диплом и сувенир.</w:t>
      </w:r>
      <w:proofErr w:type="gramEnd"/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Остальным участникам конкурса – сертификат участника.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3.2. Научные руководители работ, занявших призовые места, награждаются дипломами.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3.3. Лучшая работа будет рекомендована для опубликования в Научно-практическом журнале «Актуальные вопросы аграрной науки».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</w:p>
    <w:p w:rsidR="00037B0A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7B0A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7B0A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4. Приложения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Приложение 1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оценки конкурсной работы</w:t>
      </w:r>
    </w:p>
    <w:tbl>
      <w:tblPr>
        <w:tblW w:w="949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1"/>
        <w:gridCol w:w="1984"/>
      </w:tblGrid>
      <w:tr w:rsidR="00037B0A" w:rsidRPr="0080213F" w:rsidTr="007E5A11">
        <w:trPr>
          <w:trHeight w:hRule="exact" w:val="868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0213F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Максимальное</w:t>
            </w:r>
          </w:p>
          <w:p w:rsidR="00037B0A" w:rsidRPr="0080213F" w:rsidRDefault="00037B0A" w:rsidP="007E5A11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0213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037B0A" w:rsidRPr="0080213F" w:rsidRDefault="00037B0A" w:rsidP="007E5A11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1. Актуальность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2. Новизна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3. Степень проработки задач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4. Практическая значимость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5. Полнота, точность и ясность изложенного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 Соответствие выбранных методов поставленным задачам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37B0A" w:rsidRPr="0080213F" w:rsidTr="007E5A11">
        <w:trPr>
          <w:trHeight w:hRule="exact" w:val="51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7. Апробация результатов (публикации, авторские свидетельства, патенты, рационализаторские предложения и т. п., 4 балла за каждый вид)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037B0A" w:rsidRPr="0080213F" w:rsidTr="007E5A11">
        <w:trPr>
          <w:trHeight w:hRule="exact" w:val="55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8 Наглядное представление работы (оформление работы, презентация)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037B0A" w:rsidRPr="0080213F" w:rsidTr="007E5A11"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B0A" w:rsidRPr="0080213F" w:rsidRDefault="00037B0A" w:rsidP="007E5A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037B0A" w:rsidRDefault="00037B0A" w:rsidP="00037B0A">
      <w:pPr>
        <w:spacing w:after="0" w:line="240" w:lineRule="auto"/>
        <w:rPr>
          <w:iCs/>
        </w:rPr>
      </w:pPr>
    </w:p>
    <w:p w:rsidR="00037B0A" w:rsidRDefault="00037B0A" w:rsidP="00037B0A">
      <w:pPr>
        <w:shd w:val="clear" w:color="auto" w:fill="FFFFFF"/>
        <w:spacing w:after="0" w:line="240" w:lineRule="auto"/>
        <w:jc w:val="right"/>
      </w:pPr>
      <w:r>
        <w:tab/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ОФОРМЛЕНИЮ РАБОТЫ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предоставляется в 1 экземпляре объемом не более 30 страниц. Текстовый материал должен быть отпечатан через 1,5 межстрочный интервал, шрифт 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, кегль - 14.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На титульном листе конкурсной работы необходимо указать учебное заведение, кафедру, где выполнена работа, группу, тему работы, номинацию, Ф.И.О. автора и руководителя.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Работа должна содержать реферат, в котором кратко отражается содержание работы (в соответствии с критериями оценки, см. Приложение 1).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Конкурсная работа подписывается автором и научным руководителем.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Приложение 3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АВТОРЕ И НАУЧНОМ РУКОВОДИТЕЛЕ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КОНКУРСНОЙ СТУДЕНЧЕСКОЙ РАБОТЫ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АВТОР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 Фамилия, имя, отчество (полностью).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2. Учебное заведение, кафедра.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З. Курс, группа.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4. Дата рождения.</w:t>
      </w:r>
    </w:p>
    <w:p w:rsidR="00037B0A" w:rsidRPr="0080213F" w:rsidRDefault="00037B0A" w:rsidP="00037B0A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Контактный телефон и 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0213F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7B0A" w:rsidRPr="0080213F" w:rsidRDefault="00037B0A" w:rsidP="0003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НАУЧНЫЙ РУКОВОДИТЕЛЬ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1. Фамилия, имя, отчество (полностью).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2. Место работы (полностью).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3. Должность.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4. Ученая степень.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5. Ученое звание.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 ____________________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41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F">
        <w:rPr>
          <w:rFonts w:ascii="Times New Roman" w:eastAsia="Times New Roman" w:hAnsi="Times New Roman"/>
          <w:sz w:val="20"/>
          <w:szCs w:val="20"/>
          <w:lang w:eastAsia="ru-RU"/>
        </w:rPr>
        <w:t>(подпись)     (Ф.И.О.)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3F">
        <w:rPr>
          <w:rFonts w:ascii="Times New Roman" w:eastAsia="Times New Roman" w:hAnsi="Times New Roman"/>
          <w:sz w:val="28"/>
          <w:szCs w:val="28"/>
          <w:lang w:eastAsia="ru-RU"/>
        </w:rPr>
        <w:t>Автор работы (соавторы) ____________________</w:t>
      </w:r>
    </w:p>
    <w:p w:rsidR="00037B0A" w:rsidRPr="0080213F" w:rsidRDefault="00037B0A" w:rsidP="00037B0A">
      <w:pP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F">
        <w:rPr>
          <w:rFonts w:ascii="Times New Roman" w:eastAsia="Times New Roman" w:hAnsi="Times New Roman"/>
          <w:sz w:val="20"/>
          <w:szCs w:val="20"/>
          <w:lang w:eastAsia="ru-RU"/>
        </w:rPr>
        <w:t>(подпись)     (Ф.И.О.)</w:t>
      </w:r>
    </w:p>
    <w:p w:rsidR="00037B0A" w:rsidRPr="0080213F" w:rsidRDefault="00037B0A" w:rsidP="00037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37B0A" w:rsidRPr="0080213F">
          <w:pgSz w:w="11909" w:h="16834"/>
          <w:pgMar w:top="1134" w:right="850" w:bottom="1134" w:left="1701" w:header="720" w:footer="720" w:gutter="0"/>
          <w:cols w:space="720"/>
        </w:sectPr>
      </w:pPr>
    </w:p>
    <w:p w:rsidR="00037B0A" w:rsidRDefault="00037B0A" w:rsidP="00037B0A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sectPr w:rsidR="00037B0A" w:rsidSect="0080213F">
      <w:pgSz w:w="11909" w:h="16834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4455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3BA363A"/>
    <w:multiLevelType w:val="hybridMultilevel"/>
    <w:tmpl w:val="119E54F4"/>
    <w:lvl w:ilvl="0" w:tplc="08FC1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43C"/>
    <w:multiLevelType w:val="hybridMultilevel"/>
    <w:tmpl w:val="A716A86E"/>
    <w:lvl w:ilvl="0" w:tplc="0BE477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5628F6"/>
    <w:multiLevelType w:val="hybridMultilevel"/>
    <w:tmpl w:val="10FA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3144A"/>
    <w:multiLevelType w:val="hybridMultilevel"/>
    <w:tmpl w:val="D9B2306C"/>
    <w:lvl w:ilvl="0" w:tplc="763E8F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C7D6191"/>
    <w:multiLevelType w:val="hybridMultilevel"/>
    <w:tmpl w:val="7BEC7F9C"/>
    <w:lvl w:ilvl="0" w:tplc="9B8CE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A21953"/>
    <w:multiLevelType w:val="hybridMultilevel"/>
    <w:tmpl w:val="7B027BE2"/>
    <w:lvl w:ilvl="0" w:tplc="ABD44D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67884"/>
    <w:multiLevelType w:val="multilevel"/>
    <w:tmpl w:val="85241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AE"/>
    <w:rsid w:val="00011A31"/>
    <w:rsid w:val="00037B0A"/>
    <w:rsid w:val="00093BFB"/>
    <w:rsid w:val="000C57D2"/>
    <w:rsid w:val="00151418"/>
    <w:rsid w:val="002A3D92"/>
    <w:rsid w:val="003E1D16"/>
    <w:rsid w:val="004629B0"/>
    <w:rsid w:val="004A2219"/>
    <w:rsid w:val="00573FC4"/>
    <w:rsid w:val="005C7822"/>
    <w:rsid w:val="006820AE"/>
    <w:rsid w:val="006D24F8"/>
    <w:rsid w:val="007A03C3"/>
    <w:rsid w:val="007A49EE"/>
    <w:rsid w:val="0080213F"/>
    <w:rsid w:val="0081019F"/>
    <w:rsid w:val="008479E5"/>
    <w:rsid w:val="008A7756"/>
    <w:rsid w:val="00912B8C"/>
    <w:rsid w:val="00947121"/>
    <w:rsid w:val="00962F06"/>
    <w:rsid w:val="00970479"/>
    <w:rsid w:val="009F2B46"/>
    <w:rsid w:val="00B51F52"/>
    <w:rsid w:val="00B757C1"/>
    <w:rsid w:val="00C44FCC"/>
    <w:rsid w:val="00C565DE"/>
    <w:rsid w:val="00C63264"/>
    <w:rsid w:val="00CF7602"/>
    <w:rsid w:val="00D3794F"/>
    <w:rsid w:val="00E7045B"/>
    <w:rsid w:val="00EF7AAB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D24F8"/>
    <w:pPr>
      <w:ind w:left="720"/>
    </w:pPr>
  </w:style>
  <w:style w:type="table" w:styleId="a5">
    <w:name w:val="Table Grid"/>
    <w:basedOn w:val="a1"/>
    <w:uiPriority w:val="99"/>
    <w:rsid w:val="006D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uiPriority w:val="99"/>
    <w:locked/>
    <w:rsid w:val="009F2B46"/>
    <w:rPr>
      <w:spacing w:val="7"/>
      <w:sz w:val="24"/>
    </w:rPr>
  </w:style>
  <w:style w:type="character" w:customStyle="1" w:styleId="2">
    <w:name w:val="Заголовок №2_"/>
    <w:link w:val="20"/>
    <w:uiPriority w:val="99"/>
    <w:locked/>
    <w:rsid w:val="009F2B46"/>
    <w:rPr>
      <w:b/>
      <w:spacing w:val="11"/>
      <w:sz w:val="24"/>
    </w:rPr>
  </w:style>
  <w:style w:type="paragraph" w:styleId="a7">
    <w:name w:val="Body Text"/>
    <w:basedOn w:val="a"/>
    <w:link w:val="a6"/>
    <w:uiPriority w:val="99"/>
    <w:rsid w:val="009F2B46"/>
    <w:pPr>
      <w:shd w:val="clear" w:color="auto" w:fill="FFFFFF"/>
      <w:spacing w:before="300" w:after="300" w:line="322" w:lineRule="exact"/>
      <w:jc w:val="center"/>
    </w:pPr>
    <w:rPr>
      <w:rFonts w:cs="Mangal"/>
      <w:spacing w:val="7"/>
      <w:sz w:val="24"/>
      <w:szCs w:val="24"/>
      <w:lang w:eastAsia="ru-RU" w:bidi="hi-IN"/>
    </w:rPr>
  </w:style>
  <w:style w:type="character" w:customStyle="1" w:styleId="BodyTextChar">
    <w:name w:val="Body Text Char"/>
    <w:uiPriority w:val="99"/>
    <w:semiHidden/>
    <w:rPr>
      <w:lang w:eastAsia="en-US"/>
    </w:rPr>
  </w:style>
  <w:style w:type="paragraph" w:customStyle="1" w:styleId="20">
    <w:name w:val="Заголовок №2"/>
    <w:basedOn w:val="a"/>
    <w:link w:val="2"/>
    <w:uiPriority w:val="99"/>
    <w:rsid w:val="009F2B46"/>
    <w:pPr>
      <w:shd w:val="clear" w:color="auto" w:fill="FFFFFF"/>
      <w:spacing w:after="420" w:line="240" w:lineRule="atLeast"/>
      <w:outlineLvl w:val="1"/>
    </w:pPr>
    <w:rPr>
      <w:rFonts w:cs="Mangal"/>
      <w:b/>
      <w:bCs/>
      <w:spacing w:val="11"/>
      <w:sz w:val="24"/>
      <w:szCs w:val="24"/>
      <w:lang w:eastAsia="ru-RU" w:bidi="hi-IN"/>
    </w:rPr>
  </w:style>
  <w:style w:type="paragraph" w:customStyle="1" w:styleId="a8">
    <w:name w:val="Знак Знак Знак Знак"/>
    <w:basedOn w:val="a"/>
    <w:uiPriority w:val="99"/>
    <w:rsid w:val="009F2B46"/>
    <w:pPr>
      <w:overflowPunct w:val="0"/>
      <w:autoSpaceDE w:val="0"/>
      <w:autoSpaceDN w:val="0"/>
      <w:adjustRightInd w:val="0"/>
      <w:spacing w:after="0" w:line="240" w:lineRule="exact"/>
      <w:ind w:firstLine="567"/>
      <w:jc w:val="both"/>
      <w:textAlignment w:val="baseline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D24F8"/>
    <w:pPr>
      <w:ind w:left="720"/>
    </w:pPr>
  </w:style>
  <w:style w:type="table" w:styleId="a5">
    <w:name w:val="Table Grid"/>
    <w:basedOn w:val="a1"/>
    <w:uiPriority w:val="99"/>
    <w:rsid w:val="006D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uiPriority w:val="99"/>
    <w:locked/>
    <w:rsid w:val="009F2B46"/>
    <w:rPr>
      <w:spacing w:val="7"/>
      <w:sz w:val="24"/>
    </w:rPr>
  </w:style>
  <w:style w:type="character" w:customStyle="1" w:styleId="2">
    <w:name w:val="Заголовок №2_"/>
    <w:link w:val="20"/>
    <w:uiPriority w:val="99"/>
    <w:locked/>
    <w:rsid w:val="009F2B46"/>
    <w:rPr>
      <w:b/>
      <w:spacing w:val="11"/>
      <w:sz w:val="24"/>
    </w:rPr>
  </w:style>
  <w:style w:type="paragraph" w:styleId="a7">
    <w:name w:val="Body Text"/>
    <w:basedOn w:val="a"/>
    <w:link w:val="a6"/>
    <w:uiPriority w:val="99"/>
    <w:rsid w:val="009F2B46"/>
    <w:pPr>
      <w:shd w:val="clear" w:color="auto" w:fill="FFFFFF"/>
      <w:spacing w:before="300" w:after="300" w:line="322" w:lineRule="exact"/>
      <w:jc w:val="center"/>
    </w:pPr>
    <w:rPr>
      <w:rFonts w:cs="Mangal"/>
      <w:spacing w:val="7"/>
      <w:sz w:val="24"/>
      <w:szCs w:val="24"/>
      <w:lang w:eastAsia="ru-RU" w:bidi="hi-IN"/>
    </w:rPr>
  </w:style>
  <w:style w:type="character" w:customStyle="1" w:styleId="BodyTextChar">
    <w:name w:val="Body Text Char"/>
    <w:uiPriority w:val="99"/>
    <w:semiHidden/>
    <w:rPr>
      <w:lang w:eastAsia="en-US"/>
    </w:rPr>
  </w:style>
  <w:style w:type="paragraph" w:customStyle="1" w:styleId="20">
    <w:name w:val="Заголовок №2"/>
    <w:basedOn w:val="a"/>
    <w:link w:val="2"/>
    <w:uiPriority w:val="99"/>
    <w:rsid w:val="009F2B46"/>
    <w:pPr>
      <w:shd w:val="clear" w:color="auto" w:fill="FFFFFF"/>
      <w:spacing w:after="420" w:line="240" w:lineRule="atLeast"/>
      <w:outlineLvl w:val="1"/>
    </w:pPr>
    <w:rPr>
      <w:rFonts w:cs="Mangal"/>
      <w:b/>
      <w:bCs/>
      <w:spacing w:val="11"/>
      <w:sz w:val="24"/>
      <w:szCs w:val="24"/>
      <w:lang w:eastAsia="ru-RU" w:bidi="hi-IN"/>
    </w:rPr>
  </w:style>
  <w:style w:type="paragraph" w:customStyle="1" w:styleId="a8">
    <w:name w:val="Знак Знак Знак Знак"/>
    <w:basedOn w:val="a"/>
    <w:uiPriority w:val="99"/>
    <w:rsid w:val="009F2B46"/>
    <w:pPr>
      <w:overflowPunct w:val="0"/>
      <w:autoSpaceDE w:val="0"/>
      <w:autoSpaceDN w:val="0"/>
      <w:adjustRightInd w:val="0"/>
      <w:spacing w:after="0" w:line="240" w:lineRule="exact"/>
      <w:ind w:firstLine="567"/>
      <w:jc w:val="both"/>
      <w:textAlignment w:val="baseline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i.academ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Диана Евклидовна Болиева</cp:lastModifiedBy>
  <cp:revision>3</cp:revision>
  <dcterms:created xsi:type="dcterms:W3CDTF">2021-02-03T04:26:00Z</dcterms:created>
  <dcterms:modified xsi:type="dcterms:W3CDTF">2021-02-05T02:56:00Z</dcterms:modified>
</cp:coreProperties>
</file>