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7790" w14:textId="752DD55C" w:rsidR="00100A4E" w:rsidRPr="000E6757" w:rsidRDefault="00100A4E" w:rsidP="00100A4E">
      <w:pPr>
        <w:spacing w:after="120"/>
        <w:jc w:val="center"/>
        <w:rPr>
          <w:b/>
          <w:sz w:val="28"/>
          <w:szCs w:val="28"/>
          <w:highlight w:val="yellow"/>
        </w:rPr>
      </w:pPr>
      <w:bookmarkStart w:id="0" w:name="_Hlk76239793"/>
      <w:r w:rsidRPr="000E6757">
        <w:rPr>
          <w:b/>
          <w:sz w:val="28"/>
          <w:szCs w:val="28"/>
          <w:highlight w:val="yellow"/>
        </w:rPr>
        <w:t>Министерство образования Российской Федерации</w:t>
      </w:r>
    </w:p>
    <w:p w14:paraId="59BDBB6F" w14:textId="77777777" w:rsidR="00100A4E" w:rsidRPr="000E6757" w:rsidRDefault="00100A4E" w:rsidP="00100A4E">
      <w:pPr>
        <w:spacing w:after="120"/>
        <w:jc w:val="center"/>
        <w:rPr>
          <w:b/>
          <w:sz w:val="28"/>
          <w:szCs w:val="28"/>
          <w:highlight w:val="yellow"/>
        </w:rPr>
      </w:pPr>
      <w:r w:rsidRPr="000E6757">
        <w:rPr>
          <w:b/>
          <w:sz w:val="28"/>
          <w:szCs w:val="28"/>
          <w:highlight w:val="yellow"/>
        </w:rPr>
        <w:t>Министерство сельского хозяйства Российской Федерации</w:t>
      </w:r>
    </w:p>
    <w:p w14:paraId="5ECC6F48" w14:textId="77777777" w:rsidR="00100A4E" w:rsidRPr="000E6757" w:rsidRDefault="00100A4E" w:rsidP="00100A4E">
      <w:pPr>
        <w:spacing w:after="120"/>
        <w:jc w:val="center"/>
        <w:rPr>
          <w:b/>
          <w:bCs/>
          <w:iCs/>
          <w:sz w:val="28"/>
          <w:szCs w:val="28"/>
          <w:highlight w:val="yellow"/>
        </w:rPr>
      </w:pPr>
      <w:r w:rsidRPr="000E6757">
        <w:rPr>
          <w:b/>
          <w:sz w:val="28"/>
          <w:szCs w:val="28"/>
          <w:highlight w:val="yellow"/>
        </w:rPr>
        <w:t>Федеральное государственное бюджетное образовательное учреждение высшего образования «</w:t>
      </w:r>
      <w:r w:rsidRPr="000E6757">
        <w:rPr>
          <w:b/>
          <w:bCs/>
          <w:iCs/>
          <w:sz w:val="28"/>
          <w:szCs w:val="28"/>
          <w:highlight w:val="yellow"/>
        </w:rPr>
        <w:t>Иркутский государственный аграрный университет имени А.А. Ежевского»</w:t>
      </w:r>
    </w:p>
    <w:p w14:paraId="63D614D1" w14:textId="77777777" w:rsidR="00100A4E" w:rsidRPr="000E6757" w:rsidRDefault="00100A4E" w:rsidP="00100A4E">
      <w:pPr>
        <w:pStyle w:val="af8"/>
        <w:rPr>
          <w:b w:val="0"/>
          <w:sz w:val="28"/>
          <w:highlight w:val="yellow"/>
        </w:rPr>
      </w:pPr>
    </w:p>
    <w:p w14:paraId="26E972D7" w14:textId="77777777" w:rsidR="00100A4E" w:rsidRPr="00270735" w:rsidRDefault="00100A4E" w:rsidP="00100A4E">
      <w:pPr>
        <w:pStyle w:val="af8"/>
        <w:rPr>
          <w:b w:val="0"/>
          <w:sz w:val="28"/>
        </w:rPr>
      </w:pPr>
      <w:r w:rsidRPr="000E6757">
        <w:rPr>
          <w:b w:val="0"/>
          <w:sz w:val="28"/>
          <w:highlight w:val="yellow"/>
        </w:rPr>
        <w:t>Кафедра информатики и математического моделирования</w:t>
      </w:r>
    </w:p>
    <w:p w14:paraId="64E75E92" w14:textId="77777777" w:rsidR="00100A4E" w:rsidRPr="00E03150" w:rsidRDefault="00100A4E" w:rsidP="00100A4E">
      <w:pPr>
        <w:pStyle w:val="af8"/>
        <w:jc w:val="left"/>
        <w:rPr>
          <w:b w:val="0"/>
          <w:bCs/>
        </w:rPr>
      </w:pPr>
    </w:p>
    <w:p w14:paraId="1B23F749" w14:textId="77777777" w:rsidR="00100A4E" w:rsidRPr="00E03150" w:rsidRDefault="00100A4E" w:rsidP="00100A4E">
      <w:pPr>
        <w:pStyle w:val="af8"/>
        <w:jc w:val="left"/>
        <w:rPr>
          <w:b w:val="0"/>
          <w:bCs/>
        </w:rPr>
      </w:pPr>
    </w:p>
    <w:p w14:paraId="1A94F8B9" w14:textId="77777777" w:rsidR="00100A4E" w:rsidRDefault="00100A4E" w:rsidP="00100A4E">
      <w:pPr>
        <w:pStyle w:val="af8"/>
        <w:jc w:val="left"/>
        <w:rPr>
          <w:b w:val="0"/>
          <w:bCs/>
        </w:rPr>
      </w:pPr>
    </w:p>
    <w:p w14:paraId="1083853C" w14:textId="77777777" w:rsidR="00E03150" w:rsidRPr="00E03150" w:rsidRDefault="00E03150" w:rsidP="00E03150">
      <w:pPr>
        <w:pStyle w:val="a6"/>
      </w:pPr>
    </w:p>
    <w:p w14:paraId="60168654" w14:textId="77777777" w:rsidR="00100A4E" w:rsidRPr="00E03150" w:rsidRDefault="00100A4E" w:rsidP="00100A4E">
      <w:pPr>
        <w:pStyle w:val="af8"/>
        <w:jc w:val="left"/>
        <w:rPr>
          <w:b w:val="0"/>
          <w:bCs/>
        </w:rPr>
      </w:pPr>
    </w:p>
    <w:p w14:paraId="5B2C3C66" w14:textId="0D66B8A5" w:rsidR="00100A4E" w:rsidRPr="00270735" w:rsidRDefault="00100A4E" w:rsidP="00100A4E">
      <w:pPr>
        <w:pStyle w:val="af8"/>
        <w:rPr>
          <w:sz w:val="36"/>
        </w:rPr>
      </w:pPr>
      <w:r>
        <w:rPr>
          <w:sz w:val="36"/>
        </w:rPr>
        <w:t>Проект</w:t>
      </w:r>
      <w:r w:rsidRPr="00270735">
        <w:rPr>
          <w:sz w:val="36"/>
        </w:rPr>
        <w:t xml:space="preserve"> на тему</w:t>
      </w:r>
    </w:p>
    <w:p w14:paraId="4B1606DF" w14:textId="77777777" w:rsidR="00100A4E" w:rsidRPr="00270735" w:rsidRDefault="00100A4E" w:rsidP="00100A4E">
      <w:pPr>
        <w:pStyle w:val="af8"/>
        <w:rPr>
          <w:sz w:val="36"/>
        </w:rPr>
      </w:pPr>
      <w:r w:rsidRPr="00270735">
        <w:rPr>
          <w:sz w:val="36"/>
        </w:rPr>
        <w:t>«__________________________________»</w:t>
      </w:r>
    </w:p>
    <w:p w14:paraId="27126F7B" w14:textId="77777777" w:rsidR="00100A4E" w:rsidRPr="00270735" w:rsidRDefault="00100A4E" w:rsidP="00100A4E">
      <w:pPr>
        <w:pStyle w:val="af8"/>
        <w:tabs>
          <w:tab w:val="left" w:pos="4382"/>
        </w:tabs>
        <w:jc w:val="left"/>
      </w:pPr>
      <w:r w:rsidRPr="00270735">
        <w:tab/>
      </w:r>
    </w:p>
    <w:p w14:paraId="094B8CB1" w14:textId="77777777" w:rsidR="00100A4E" w:rsidRPr="00E03150" w:rsidRDefault="00100A4E" w:rsidP="00100A4E">
      <w:pPr>
        <w:pStyle w:val="af8"/>
        <w:jc w:val="left"/>
        <w:rPr>
          <w:b w:val="0"/>
          <w:bCs/>
        </w:rPr>
      </w:pPr>
    </w:p>
    <w:p w14:paraId="32610EF6" w14:textId="77777777" w:rsidR="00100A4E" w:rsidRPr="00E03150" w:rsidRDefault="00100A4E" w:rsidP="00100A4E">
      <w:pPr>
        <w:pStyle w:val="af8"/>
        <w:jc w:val="left"/>
        <w:rPr>
          <w:b w:val="0"/>
          <w:bCs/>
        </w:rPr>
      </w:pPr>
    </w:p>
    <w:p w14:paraId="5087B0BC" w14:textId="77777777" w:rsidR="00100A4E" w:rsidRPr="00E03150" w:rsidRDefault="00100A4E" w:rsidP="00100A4E">
      <w:pPr>
        <w:pStyle w:val="af8"/>
        <w:jc w:val="left"/>
        <w:rPr>
          <w:b w:val="0"/>
          <w:bCs/>
        </w:rPr>
      </w:pPr>
    </w:p>
    <w:p w14:paraId="0093ED13" w14:textId="77777777" w:rsidR="00100A4E" w:rsidRPr="00270735" w:rsidRDefault="00100A4E" w:rsidP="00AA1049">
      <w:pPr>
        <w:pStyle w:val="af8"/>
        <w:spacing w:line="276" w:lineRule="auto"/>
        <w:ind w:left="4536"/>
        <w:jc w:val="left"/>
        <w:rPr>
          <w:b w:val="0"/>
          <w:sz w:val="28"/>
        </w:rPr>
      </w:pPr>
      <w:r w:rsidRPr="00270735">
        <w:rPr>
          <w:sz w:val="28"/>
        </w:rPr>
        <w:t>Выполнил</w:t>
      </w:r>
      <w:r w:rsidRPr="00270735">
        <w:rPr>
          <w:b w:val="0"/>
          <w:sz w:val="28"/>
        </w:rPr>
        <w:t>:</w:t>
      </w:r>
    </w:p>
    <w:p w14:paraId="45FA9E09" w14:textId="77777777" w:rsidR="00100A4E" w:rsidRPr="00270735" w:rsidRDefault="00100A4E" w:rsidP="00AA1049">
      <w:pPr>
        <w:pStyle w:val="af8"/>
        <w:spacing w:line="276" w:lineRule="auto"/>
        <w:ind w:left="4536"/>
        <w:jc w:val="left"/>
        <w:rPr>
          <w:b w:val="0"/>
          <w:sz w:val="28"/>
        </w:rPr>
      </w:pPr>
      <w:r w:rsidRPr="00270735">
        <w:rPr>
          <w:b w:val="0"/>
          <w:sz w:val="28"/>
        </w:rPr>
        <w:t xml:space="preserve">студент _____ курса, </w:t>
      </w:r>
    </w:p>
    <w:p w14:paraId="3A8D9896" w14:textId="77777777" w:rsidR="00100A4E" w:rsidRPr="00270735" w:rsidRDefault="00100A4E" w:rsidP="00AA1049">
      <w:pPr>
        <w:pStyle w:val="af8"/>
        <w:spacing w:line="276" w:lineRule="auto"/>
        <w:ind w:left="4536"/>
        <w:jc w:val="left"/>
        <w:rPr>
          <w:b w:val="0"/>
          <w:sz w:val="28"/>
        </w:rPr>
      </w:pPr>
      <w:r w:rsidRPr="00270735">
        <w:rPr>
          <w:b w:val="0"/>
          <w:sz w:val="28"/>
        </w:rPr>
        <w:t>___________________ факультета</w:t>
      </w:r>
    </w:p>
    <w:p w14:paraId="65238536" w14:textId="77777777" w:rsidR="00100A4E" w:rsidRPr="00270735" w:rsidRDefault="00100A4E" w:rsidP="00AA1049">
      <w:pPr>
        <w:pStyle w:val="af8"/>
        <w:spacing w:line="276" w:lineRule="auto"/>
        <w:ind w:left="4536"/>
        <w:jc w:val="left"/>
        <w:rPr>
          <w:b w:val="0"/>
          <w:sz w:val="28"/>
        </w:rPr>
      </w:pPr>
      <w:r w:rsidRPr="00270735">
        <w:rPr>
          <w:b w:val="0"/>
          <w:sz w:val="28"/>
        </w:rPr>
        <w:t xml:space="preserve">направления </w:t>
      </w:r>
      <w:r w:rsidRPr="00E47CB6">
        <w:rPr>
          <w:b w:val="0"/>
          <w:sz w:val="28"/>
          <w:u w:val="single"/>
        </w:rPr>
        <w:t>00.00.00 Название</w:t>
      </w:r>
      <w:r w:rsidRPr="00270735">
        <w:rPr>
          <w:b w:val="0"/>
          <w:sz w:val="28"/>
          <w:u w:val="single"/>
        </w:rPr>
        <w:t xml:space="preserve"> направления</w:t>
      </w:r>
      <w:r w:rsidRPr="00270735">
        <w:rPr>
          <w:b w:val="0"/>
          <w:sz w:val="28"/>
        </w:rPr>
        <w:t xml:space="preserve"> </w:t>
      </w:r>
    </w:p>
    <w:p w14:paraId="1EBA56D7" w14:textId="77777777" w:rsidR="00100A4E" w:rsidRDefault="00100A4E" w:rsidP="00AA1049">
      <w:pPr>
        <w:pStyle w:val="af8"/>
        <w:spacing w:line="276" w:lineRule="auto"/>
        <w:ind w:left="4536"/>
        <w:jc w:val="left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Ф</w:t>
      </w:r>
      <w:r w:rsidRPr="00270735">
        <w:rPr>
          <w:b w:val="0"/>
          <w:sz w:val="28"/>
          <w:u w:val="single"/>
        </w:rPr>
        <w:t>ИО.</w:t>
      </w:r>
    </w:p>
    <w:p w14:paraId="2AF9A346" w14:textId="55F9198D" w:rsidR="002A2D75" w:rsidRPr="002A2D75" w:rsidRDefault="002A2D75" w:rsidP="002A2D75">
      <w:pPr>
        <w:spacing w:line="276" w:lineRule="auto"/>
        <w:ind w:left="4536"/>
        <w:rPr>
          <w:rFonts w:eastAsia="Times New Roman"/>
          <w:sz w:val="28"/>
          <w:szCs w:val="20"/>
        </w:rPr>
      </w:pPr>
      <w:r w:rsidRPr="002A2D75">
        <w:rPr>
          <w:rFonts w:eastAsia="Times New Roman"/>
          <w:sz w:val="28"/>
          <w:szCs w:val="20"/>
        </w:rPr>
        <w:t>Подпись _________________</w:t>
      </w:r>
    </w:p>
    <w:p w14:paraId="38881595" w14:textId="56E8E2BD" w:rsidR="00EF347A" w:rsidRPr="00AA1049" w:rsidRDefault="00817517" w:rsidP="002A2D75">
      <w:pPr>
        <w:spacing w:line="276" w:lineRule="auto"/>
        <w:ind w:left="4536"/>
        <w:rPr>
          <w:b/>
          <w:sz w:val="28"/>
        </w:rPr>
      </w:pPr>
      <w:r w:rsidRPr="002A2D75">
        <w:rPr>
          <w:rFonts w:eastAsia="Times New Roman"/>
          <w:sz w:val="28"/>
          <w:szCs w:val="20"/>
        </w:rPr>
        <w:t>Те</w:t>
      </w:r>
      <w:r w:rsidRPr="00EF347A">
        <w:rPr>
          <w:sz w:val="28"/>
        </w:rPr>
        <w:t>л</w:t>
      </w:r>
      <w:r w:rsidRPr="00AA1049">
        <w:rPr>
          <w:sz w:val="28"/>
        </w:rPr>
        <w:t xml:space="preserve">.: </w:t>
      </w:r>
      <w:r w:rsidR="00E47CB6" w:rsidRPr="00AA1049">
        <w:rPr>
          <w:sz w:val="28"/>
        </w:rPr>
        <w:t>_______________</w:t>
      </w:r>
    </w:p>
    <w:p w14:paraId="181B0ECC" w14:textId="77777777" w:rsidR="00AA1049" w:rsidRPr="00E47CB6" w:rsidRDefault="00AA1049" w:rsidP="00AA1049">
      <w:pPr>
        <w:spacing w:line="276" w:lineRule="auto"/>
        <w:ind w:left="4536"/>
        <w:rPr>
          <w:b/>
          <w:sz w:val="28"/>
        </w:rPr>
      </w:pPr>
      <w:r>
        <w:rPr>
          <w:sz w:val="28"/>
          <w:lang w:val="en-US"/>
        </w:rPr>
        <w:t>E</w:t>
      </w:r>
      <w:r w:rsidRPr="00E47CB6">
        <w:rPr>
          <w:sz w:val="28"/>
        </w:rPr>
        <w:t>-</w:t>
      </w:r>
      <w:r>
        <w:rPr>
          <w:sz w:val="28"/>
          <w:lang w:val="en-US"/>
        </w:rPr>
        <w:t>mail</w:t>
      </w:r>
      <w:r w:rsidRPr="00E47CB6">
        <w:rPr>
          <w:sz w:val="28"/>
        </w:rPr>
        <w:t>: _____________</w:t>
      </w:r>
    </w:p>
    <w:p w14:paraId="492BB1F0" w14:textId="77777777" w:rsidR="00EF347A" w:rsidRPr="00AA1049" w:rsidRDefault="00EF347A" w:rsidP="00AA1049">
      <w:pPr>
        <w:pStyle w:val="a6"/>
        <w:spacing w:line="276" w:lineRule="auto"/>
      </w:pPr>
    </w:p>
    <w:p w14:paraId="6DA230FF" w14:textId="1EDF2282" w:rsidR="00100A4E" w:rsidRPr="00270735" w:rsidRDefault="00817517" w:rsidP="00AA1049">
      <w:pPr>
        <w:pStyle w:val="af8"/>
        <w:spacing w:line="276" w:lineRule="auto"/>
        <w:ind w:left="4536"/>
        <w:jc w:val="left"/>
        <w:rPr>
          <w:b w:val="0"/>
          <w:sz w:val="28"/>
        </w:rPr>
      </w:pPr>
      <w:r>
        <w:rPr>
          <w:sz w:val="28"/>
        </w:rPr>
        <w:t>Руководитель</w:t>
      </w:r>
      <w:r w:rsidR="00100A4E" w:rsidRPr="00270735">
        <w:rPr>
          <w:b w:val="0"/>
          <w:sz w:val="28"/>
        </w:rPr>
        <w:t>:</w:t>
      </w:r>
    </w:p>
    <w:p w14:paraId="023E9E00" w14:textId="7A0F10DB" w:rsidR="00100A4E" w:rsidRPr="00E47CB6" w:rsidRDefault="00E47CB6" w:rsidP="00AA1049">
      <w:pPr>
        <w:pStyle w:val="af8"/>
        <w:spacing w:line="276" w:lineRule="auto"/>
        <w:ind w:left="4536"/>
        <w:jc w:val="both"/>
        <w:rPr>
          <w:b w:val="0"/>
          <w:bCs/>
          <w:sz w:val="28"/>
          <w:szCs w:val="28"/>
          <w:u w:val="single"/>
        </w:rPr>
      </w:pPr>
      <w:r w:rsidRPr="00E47CB6">
        <w:rPr>
          <w:b w:val="0"/>
          <w:bCs/>
          <w:sz w:val="28"/>
          <w:szCs w:val="28"/>
          <w:u w:val="single"/>
        </w:rPr>
        <w:t>учёная степень, учёное звание, должность</w:t>
      </w:r>
    </w:p>
    <w:p w14:paraId="6996B6A3" w14:textId="77777777" w:rsidR="00E47CB6" w:rsidRPr="00E47CB6" w:rsidRDefault="00E47CB6" w:rsidP="00AA1049">
      <w:pPr>
        <w:pStyle w:val="af8"/>
        <w:spacing w:line="276" w:lineRule="auto"/>
        <w:ind w:left="4536"/>
        <w:jc w:val="left"/>
        <w:rPr>
          <w:b w:val="0"/>
          <w:sz w:val="28"/>
          <w:u w:val="single"/>
        </w:rPr>
      </w:pPr>
      <w:r w:rsidRPr="00E47CB6">
        <w:rPr>
          <w:b w:val="0"/>
          <w:sz w:val="28"/>
          <w:u w:val="single"/>
        </w:rPr>
        <w:t>ФИО.</w:t>
      </w:r>
    </w:p>
    <w:p w14:paraId="61959C8A" w14:textId="77777777" w:rsidR="002A2D75" w:rsidRPr="002A2D75" w:rsidRDefault="002A2D75" w:rsidP="002A2D75">
      <w:pPr>
        <w:spacing w:line="276" w:lineRule="auto"/>
        <w:ind w:left="4536"/>
        <w:rPr>
          <w:rFonts w:eastAsia="Times New Roman"/>
          <w:sz w:val="28"/>
          <w:szCs w:val="20"/>
        </w:rPr>
      </w:pPr>
      <w:r w:rsidRPr="002A2D75">
        <w:rPr>
          <w:rFonts w:eastAsia="Times New Roman"/>
          <w:sz w:val="28"/>
          <w:szCs w:val="20"/>
        </w:rPr>
        <w:t>Подпись _________________</w:t>
      </w:r>
    </w:p>
    <w:p w14:paraId="55E978FC" w14:textId="77777777" w:rsidR="00E47CB6" w:rsidRPr="00E47CB6" w:rsidRDefault="00E47CB6" w:rsidP="00AA1049">
      <w:pPr>
        <w:pStyle w:val="af8"/>
        <w:spacing w:line="276" w:lineRule="auto"/>
        <w:ind w:left="4536"/>
        <w:jc w:val="left"/>
        <w:rPr>
          <w:b w:val="0"/>
          <w:sz w:val="28"/>
        </w:rPr>
      </w:pPr>
      <w:r w:rsidRPr="00EF347A">
        <w:rPr>
          <w:b w:val="0"/>
          <w:sz w:val="28"/>
        </w:rPr>
        <w:t>Тел</w:t>
      </w:r>
      <w:r w:rsidRPr="00E47CB6">
        <w:rPr>
          <w:b w:val="0"/>
          <w:sz w:val="28"/>
        </w:rPr>
        <w:t>.: _______________</w:t>
      </w:r>
    </w:p>
    <w:p w14:paraId="78D3395B" w14:textId="77777777" w:rsidR="00E47CB6" w:rsidRPr="00E47CB6" w:rsidRDefault="00E47CB6" w:rsidP="00AA1049">
      <w:pPr>
        <w:pStyle w:val="af8"/>
        <w:spacing w:line="276" w:lineRule="auto"/>
        <w:ind w:left="4536"/>
        <w:jc w:val="left"/>
        <w:rPr>
          <w:b w:val="0"/>
          <w:sz w:val="28"/>
        </w:rPr>
      </w:pPr>
      <w:r>
        <w:rPr>
          <w:b w:val="0"/>
          <w:sz w:val="28"/>
          <w:lang w:val="en-US"/>
        </w:rPr>
        <w:t>E</w:t>
      </w:r>
      <w:r w:rsidRPr="00E47CB6">
        <w:rPr>
          <w:b w:val="0"/>
          <w:sz w:val="28"/>
        </w:rPr>
        <w:t>-</w:t>
      </w:r>
      <w:r>
        <w:rPr>
          <w:b w:val="0"/>
          <w:sz w:val="28"/>
          <w:lang w:val="en-US"/>
        </w:rPr>
        <w:t>mail</w:t>
      </w:r>
      <w:r w:rsidRPr="00E47CB6">
        <w:rPr>
          <w:b w:val="0"/>
          <w:sz w:val="28"/>
        </w:rPr>
        <w:t>: _____________</w:t>
      </w:r>
    </w:p>
    <w:p w14:paraId="6348594C" w14:textId="77777777" w:rsidR="00E47CB6" w:rsidRPr="00E47CB6" w:rsidRDefault="00E47CB6" w:rsidP="00E47CB6">
      <w:pPr>
        <w:pStyle w:val="a6"/>
      </w:pPr>
    </w:p>
    <w:p w14:paraId="33295775" w14:textId="77777777" w:rsidR="00100A4E" w:rsidRPr="00270735" w:rsidRDefault="00100A4E" w:rsidP="00AD4D27">
      <w:pPr>
        <w:pStyle w:val="a6"/>
      </w:pPr>
    </w:p>
    <w:p w14:paraId="540CFEC4" w14:textId="77777777" w:rsidR="00100A4E" w:rsidRPr="00270735" w:rsidRDefault="00100A4E" w:rsidP="00AD4D27">
      <w:pPr>
        <w:pStyle w:val="a6"/>
      </w:pPr>
    </w:p>
    <w:p w14:paraId="539C263F" w14:textId="77777777" w:rsidR="00817517" w:rsidRDefault="00817517" w:rsidP="00817517">
      <w:pPr>
        <w:pStyle w:val="a6"/>
      </w:pPr>
    </w:p>
    <w:p w14:paraId="24B3530E" w14:textId="77777777" w:rsidR="00E0517E" w:rsidRDefault="00E0517E" w:rsidP="00817517">
      <w:pPr>
        <w:pStyle w:val="a6"/>
      </w:pPr>
    </w:p>
    <w:p w14:paraId="0B131028" w14:textId="77777777" w:rsidR="00817517" w:rsidRPr="00817517" w:rsidRDefault="00817517" w:rsidP="00817517">
      <w:pPr>
        <w:pStyle w:val="a6"/>
      </w:pPr>
    </w:p>
    <w:p w14:paraId="0DCD878E" w14:textId="77777777" w:rsidR="00100A4E" w:rsidRPr="00270735" w:rsidRDefault="00100A4E" w:rsidP="00AD4D27">
      <w:pPr>
        <w:pStyle w:val="a6"/>
      </w:pPr>
    </w:p>
    <w:p w14:paraId="33ED7BC7" w14:textId="2118EC18" w:rsidR="00912E2A" w:rsidRPr="00817517" w:rsidRDefault="00100A4E" w:rsidP="00817517">
      <w:pPr>
        <w:jc w:val="center"/>
        <w:rPr>
          <w:rFonts w:eastAsia="Times New Roman"/>
          <w:bCs/>
          <w:sz w:val="28"/>
          <w:szCs w:val="28"/>
        </w:rPr>
      </w:pPr>
      <w:r w:rsidRPr="000E6757">
        <w:rPr>
          <w:rFonts w:eastAsia="Times New Roman"/>
          <w:bCs/>
          <w:sz w:val="28"/>
          <w:szCs w:val="28"/>
          <w:highlight w:val="yellow"/>
        </w:rPr>
        <w:t>Молодежный</w:t>
      </w:r>
      <w:r w:rsidRPr="00817517">
        <w:rPr>
          <w:rFonts w:eastAsia="Times New Roman"/>
          <w:bCs/>
          <w:sz w:val="28"/>
          <w:szCs w:val="28"/>
        </w:rPr>
        <w:t xml:space="preserve"> 202</w:t>
      </w:r>
      <w:r w:rsidR="00817517">
        <w:rPr>
          <w:rFonts w:eastAsia="Times New Roman"/>
          <w:bCs/>
          <w:sz w:val="28"/>
          <w:szCs w:val="28"/>
        </w:rPr>
        <w:t>4</w:t>
      </w:r>
      <w:r w:rsidR="00912E2A" w:rsidRPr="00817517">
        <w:rPr>
          <w:rFonts w:eastAsia="Times New Roman"/>
          <w:bCs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id w:val="-1041819195"/>
        <w:docPartObj>
          <w:docPartGallery w:val="Table of Contents"/>
          <w:docPartUnique/>
        </w:docPartObj>
      </w:sdtPr>
      <w:sdtEndPr/>
      <w:sdtContent>
        <w:p w14:paraId="1C723519" w14:textId="3CA4973C" w:rsidR="00E0517E" w:rsidRPr="00E0517E" w:rsidRDefault="00E0517E" w:rsidP="009546A6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0517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296B75" w14:textId="77777777" w:rsidR="00E0517E" w:rsidRPr="00E0517E" w:rsidRDefault="00E0517E" w:rsidP="009546A6">
          <w:pPr>
            <w:pStyle w:val="13"/>
            <w:tabs>
              <w:tab w:val="right" w:leader="dot" w:pos="9911"/>
            </w:tabs>
            <w:spacing w:line="360" w:lineRule="auto"/>
            <w:rPr>
              <w:szCs w:val="28"/>
            </w:rPr>
          </w:pPr>
        </w:p>
        <w:p w14:paraId="3B2DE159" w14:textId="2D5383B0" w:rsidR="001D65CD" w:rsidRDefault="0014028D" w:rsidP="009546A6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 TOC \o "1-3" \h \z \u </w:instrText>
          </w:r>
          <w:r>
            <w:rPr>
              <w:szCs w:val="28"/>
            </w:rPr>
            <w:fldChar w:fldCharType="separate"/>
          </w:r>
          <w:hyperlink w:anchor="_Toc157475122" w:history="1">
            <w:r w:rsidR="001D65CD" w:rsidRPr="00615E5D">
              <w:rPr>
                <w:rStyle w:val="aa"/>
                <w:noProof/>
              </w:rPr>
              <w:t>1 Название главы</w:t>
            </w:r>
            <w:r w:rsidR="001D65CD">
              <w:rPr>
                <w:noProof/>
                <w:webHidden/>
              </w:rPr>
              <w:tab/>
            </w:r>
            <w:r w:rsidR="001D65CD">
              <w:rPr>
                <w:noProof/>
                <w:webHidden/>
              </w:rPr>
              <w:fldChar w:fldCharType="begin"/>
            </w:r>
            <w:r w:rsidR="001D65CD">
              <w:rPr>
                <w:noProof/>
                <w:webHidden/>
              </w:rPr>
              <w:instrText xml:space="preserve"> PAGEREF _Toc157475122 \h </w:instrText>
            </w:r>
            <w:r w:rsidR="001D65CD">
              <w:rPr>
                <w:noProof/>
                <w:webHidden/>
              </w:rPr>
            </w:r>
            <w:r w:rsidR="001D65CD">
              <w:rPr>
                <w:noProof/>
                <w:webHidden/>
              </w:rPr>
              <w:fldChar w:fldCharType="separate"/>
            </w:r>
            <w:r w:rsidR="001D65CD">
              <w:rPr>
                <w:noProof/>
                <w:webHidden/>
              </w:rPr>
              <w:t>3</w:t>
            </w:r>
            <w:r w:rsidR="001D65CD">
              <w:rPr>
                <w:noProof/>
                <w:webHidden/>
              </w:rPr>
              <w:fldChar w:fldCharType="end"/>
            </w:r>
          </w:hyperlink>
        </w:p>
        <w:p w14:paraId="6A2AEA8C" w14:textId="737C9FA1" w:rsidR="001D65CD" w:rsidRDefault="00625FBB" w:rsidP="009546A6">
          <w:pPr>
            <w:pStyle w:val="24"/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7475123" w:history="1">
            <w:r w:rsidR="001D65CD" w:rsidRPr="00615E5D">
              <w:rPr>
                <w:rStyle w:val="aa"/>
                <w:noProof/>
                <w:lang w:bidi="he-IL"/>
              </w:rPr>
              <w:t>1.1 Название параграфа</w:t>
            </w:r>
            <w:r w:rsidR="001D65CD">
              <w:rPr>
                <w:noProof/>
                <w:webHidden/>
              </w:rPr>
              <w:tab/>
            </w:r>
            <w:r w:rsidR="001D65CD">
              <w:rPr>
                <w:noProof/>
                <w:webHidden/>
              </w:rPr>
              <w:fldChar w:fldCharType="begin"/>
            </w:r>
            <w:r w:rsidR="001D65CD">
              <w:rPr>
                <w:noProof/>
                <w:webHidden/>
              </w:rPr>
              <w:instrText xml:space="preserve"> PAGEREF _Toc157475123 \h </w:instrText>
            </w:r>
            <w:r w:rsidR="001D65CD">
              <w:rPr>
                <w:noProof/>
                <w:webHidden/>
              </w:rPr>
            </w:r>
            <w:r w:rsidR="001D65CD">
              <w:rPr>
                <w:noProof/>
                <w:webHidden/>
              </w:rPr>
              <w:fldChar w:fldCharType="separate"/>
            </w:r>
            <w:r w:rsidR="001D65CD">
              <w:rPr>
                <w:noProof/>
                <w:webHidden/>
              </w:rPr>
              <w:t>3</w:t>
            </w:r>
            <w:r w:rsidR="001D65CD">
              <w:rPr>
                <w:noProof/>
                <w:webHidden/>
              </w:rPr>
              <w:fldChar w:fldCharType="end"/>
            </w:r>
          </w:hyperlink>
        </w:p>
        <w:p w14:paraId="0B74E730" w14:textId="45E163A3" w:rsidR="001D65CD" w:rsidRDefault="00625FBB" w:rsidP="009546A6">
          <w:pPr>
            <w:pStyle w:val="24"/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7475124" w:history="1">
            <w:r w:rsidR="001D65CD" w:rsidRPr="00615E5D">
              <w:rPr>
                <w:rStyle w:val="aa"/>
                <w:noProof/>
                <w:lang w:bidi="he-IL"/>
              </w:rPr>
              <w:t>1.2 Название параграфа</w:t>
            </w:r>
            <w:r w:rsidR="001D65CD">
              <w:rPr>
                <w:noProof/>
                <w:webHidden/>
              </w:rPr>
              <w:tab/>
            </w:r>
            <w:r w:rsidR="001D65CD">
              <w:rPr>
                <w:noProof/>
                <w:webHidden/>
              </w:rPr>
              <w:fldChar w:fldCharType="begin"/>
            </w:r>
            <w:r w:rsidR="001D65CD">
              <w:rPr>
                <w:noProof/>
                <w:webHidden/>
              </w:rPr>
              <w:instrText xml:space="preserve"> PAGEREF _Toc157475124 \h </w:instrText>
            </w:r>
            <w:r w:rsidR="001D65CD">
              <w:rPr>
                <w:noProof/>
                <w:webHidden/>
              </w:rPr>
            </w:r>
            <w:r w:rsidR="001D65CD">
              <w:rPr>
                <w:noProof/>
                <w:webHidden/>
              </w:rPr>
              <w:fldChar w:fldCharType="separate"/>
            </w:r>
            <w:r w:rsidR="001D65CD">
              <w:rPr>
                <w:noProof/>
                <w:webHidden/>
              </w:rPr>
              <w:t>3</w:t>
            </w:r>
            <w:r w:rsidR="001D65CD">
              <w:rPr>
                <w:noProof/>
                <w:webHidden/>
              </w:rPr>
              <w:fldChar w:fldCharType="end"/>
            </w:r>
          </w:hyperlink>
        </w:p>
        <w:p w14:paraId="1ED5C640" w14:textId="59023317" w:rsidR="001D65CD" w:rsidRDefault="00625FBB" w:rsidP="009546A6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7475125" w:history="1">
            <w:r w:rsidR="001D65CD" w:rsidRPr="00615E5D">
              <w:rPr>
                <w:rStyle w:val="aa"/>
                <w:noProof/>
              </w:rPr>
              <w:t>2 Название главы</w:t>
            </w:r>
            <w:r w:rsidR="001D65CD">
              <w:rPr>
                <w:noProof/>
                <w:webHidden/>
              </w:rPr>
              <w:tab/>
            </w:r>
            <w:r w:rsidR="001D65CD">
              <w:rPr>
                <w:noProof/>
                <w:webHidden/>
              </w:rPr>
              <w:fldChar w:fldCharType="begin"/>
            </w:r>
            <w:r w:rsidR="001D65CD">
              <w:rPr>
                <w:noProof/>
                <w:webHidden/>
              </w:rPr>
              <w:instrText xml:space="preserve"> PAGEREF _Toc157475125 \h </w:instrText>
            </w:r>
            <w:r w:rsidR="001D65CD">
              <w:rPr>
                <w:noProof/>
                <w:webHidden/>
              </w:rPr>
            </w:r>
            <w:r w:rsidR="001D65CD">
              <w:rPr>
                <w:noProof/>
                <w:webHidden/>
              </w:rPr>
              <w:fldChar w:fldCharType="separate"/>
            </w:r>
            <w:r w:rsidR="001D65CD">
              <w:rPr>
                <w:noProof/>
                <w:webHidden/>
              </w:rPr>
              <w:t>5</w:t>
            </w:r>
            <w:r w:rsidR="001D65CD">
              <w:rPr>
                <w:noProof/>
                <w:webHidden/>
              </w:rPr>
              <w:fldChar w:fldCharType="end"/>
            </w:r>
          </w:hyperlink>
        </w:p>
        <w:p w14:paraId="0A23465E" w14:textId="56E95830" w:rsidR="001D65CD" w:rsidRDefault="00625FBB" w:rsidP="009546A6">
          <w:pPr>
            <w:pStyle w:val="24"/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7475126" w:history="1">
            <w:r w:rsidR="001D65CD" w:rsidRPr="00615E5D">
              <w:rPr>
                <w:rStyle w:val="aa"/>
                <w:noProof/>
                <w:lang w:bidi="he-IL"/>
              </w:rPr>
              <w:t>2.1 Название параграфа</w:t>
            </w:r>
            <w:r w:rsidR="001D65CD">
              <w:rPr>
                <w:noProof/>
                <w:webHidden/>
              </w:rPr>
              <w:tab/>
            </w:r>
            <w:r w:rsidR="001D65CD">
              <w:rPr>
                <w:noProof/>
                <w:webHidden/>
              </w:rPr>
              <w:fldChar w:fldCharType="begin"/>
            </w:r>
            <w:r w:rsidR="001D65CD">
              <w:rPr>
                <w:noProof/>
                <w:webHidden/>
              </w:rPr>
              <w:instrText xml:space="preserve"> PAGEREF _Toc157475126 \h </w:instrText>
            </w:r>
            <w:r w:rsidR="001D65CD">
              <w:rPr>
                <w:noProof/>
                <w:webHidden/>
              </w:rPr>
            </w:r>
            <w:r w:rsidR="001D65CD">
              <w:rPr>
                <w:noProof/>
                <w:webHidden/>
              </w:rPr>
              <w:fldChar w:fldCharType="separate"/>
            </w:r>
            <w:r w:rsidR="001D65CD">
              <w:rPr>
                <w:noProof/>
                <w:webHidden/>
              </w:rPr>
              <w:t>5</w:t>
            </w:r>
            <w:r w:rsidR="001D65CD">
              <w:rPr>
                <w:noProof/>
                <w:webHidden/>
              </w:rPr>
              <w:fldChar w:fldCharType="end"/>
            </w:r>
          </w:hyperlink>
        </w:p>
        <w:p w14:paraId="064F31B5" w14:textId="621628D1" w:rsidR="001D65CD" w:rsidRDefault="00625FBB" w:rsidP="009546A6">
          <w:pPr>
            <w:pStyle w:val="24"/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7475127" w:history="1">
            <w:r w:rsidR="001D65CD" w:rsidRPr="00615E5D">
              <w:rPr>
                <w:rStyle w:val="aa"/>
                <w:noProof/>
                <w:lang w:bidi="he-IL"/>
              </w:rPr>
              <w:t>2.2 Название параграфа</w:t>
            </w:r>
            <w:r w:rsidR="001D65CD">
              <w:rPr>
                <w:noProof/>
                <w:webHidden/>
              </w:rPr>
              <w:tab/>
            </w:r>
            <w:r w:rsidR="001D65CD">
              <w:rPr>
                <w:noProof/>
                <w:webHidden/>
              </w:rPr>
              <w:fldChar w:fldCharType="begin"/>
            </w:r>
            <w:r w:rsidR="001D65CD">
              <w:rPr>
                <w:noProof/>
                <w:webHidden/>
              </w:rPr>
              <w:instrText xml:space="preserve"> PAGEREF _Toc157475127 \h </w:instrText>
            </w:r>
            <w:r w:rsidR="001D65CD">
              <w:rPr>
                <w:noProof/>
                <w:webHidden/>
              </w:rPr>
            </w:r>
            <w:r w:rsidR="001D65CD">
              <w:rPr>
                <w:noProof/>
                <w:webHidden/>
              </w:rPr>
              <w:fldChar w:fldCharType="separate"/>
            </w:r>
            <w:r w:rsidR="001D65CD">
              <w:rPr>
                <w:noProof/>
                <w:webHidden/>
              </w:rPr>
              <w:t>5</w:t>
            </w:r>
            <w:r w:rsidR="001D65CD">
              <w:rPr>
                <w:noProof/>
                <w:webHidden/>
              </w:rPr>
              <w:fldChar w:fldCharType="end"/>
            </w:r>
          </w:hyperlink>
        </w:p>
        <w:p w14:paraId="2732B104" w14:textId="6303CFA7" w:rsidR="001D65CD" w:rsidRDefault="00625FBB" w:rsidP="009546A6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7475128" w:history="1">
            <w:r w:rsidR="001D65CD" w:rsidRPr="00615E5D">
              <w:rPr>
                <w:rStyle w:val="aa"/>
                <w:noProof/>
              </w:rPr>
              <w:t>Список литературы</w:t>
            </w:r>
            <w:r w:rsidR="001D65CD">
              <w:rPr>
                <w:noProof/>
                <w:webHidden/>
              </w:rPr>
              <w:tab/>
            </w:r>
            <w:r w:rsidR="001D65CD">
              <w:rPr>
                <w:noProof/>
                <w:webHidden/>
              </w:rPr>
              <w:fldChar w:fldCharType="begin"/>
            </w:r>
            <w:r w:rsidR="001D65CD">
              <w:rPr>
                <w:noProof/>
                <w:webHidden/>
              </w:rPr>
              <w:instrText xml:space="preserve"> PAGEREF _Toc157475128 \h </w:instrText>
            </w:r>
            <w:r w:rsidR="001D65CD">
              <w:rPr>
                <w:noProof/>
                <w:webHidden/>
              </w:rPr>
            </w:r>
            <w:r w:rsidR="001D65CD">
              <w:rPr>
                <w:noProof/>
                <w:webHidden/>
              </w:rPr>
              <w:fldChar w:fldCharType="separate"/>
            </w:r>
            <w:r w:rsidR="001D65CD">
              <w:rPr>
                <w:noProof/>
                <w:webHidden/>
              </w:rPr>
              <w:t>6</w:t>
            </w:r>
            <w:r w:rsidR="001D65CD">
              <w:rPr>
                <w:noProof/>
                <w:webHidden/>
              </w:rPr>
              <w:fldChar w:fldCharType="end"/>
            </w:r>
          </w:hyperlink>
        </w:p>
        <w:p w14:paraId="646BB32E" w14:textId="5EBDAC23" w:rsidR="00E0517E" w:rsidRPr="00E0517E" w:rsidRDefault="0014028D" w:rsidP="009546A6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14:paraId="067A2D77" w14:textId="77777777" w:rsidR="00447A1C" w:rsidRDefault="00447A1C">
      <w:pPr>
        <w:rPr>
          <w:b/>
          <w:color w:val="000000"/>
          <w:spacing w:val="-4"/>
          <w:sz w:val="28"/>
          <w:lang w:bidi="he-IL"/>
        </w:rPr>
      </w:pPr>
      <w:r>
        <w:rPr>
          <w:b/>
          <w:color w:val="000000"/>
          <w:spacing w:val="-4"/>
          <w:sz w:val="28"/>
          <w:lang w:bidi="he-IL"/>
        </w:rPr>
        <w:br w:type="page"/>
      </w:r>
    </w:p>
    <w:p w14:paraId="5A6E3FCA" w14:textId="2EB268AE" w:rsidR="002401B0" w:rsidRPr="00447A1C" w:rsidRDefault="00950971" w:rsidP="00447A1C">
      <w:pPr>
        <w:pStyle w:val="1"/>
      </w:pPr>
      <w:bookmarkStart w:id="1" w:name="_Toc157475122"/>
      <w:r>
        <w:lastRenderedPageBreak/>
        <w:t xml:space="preserve">1 </w:t>
      </w:r>
      <w:r w:rsidR="0006790B" w:rsidRPr="00447A1C">
        <w:t>Название главы</w:t>
      </w:r>
      <w:bookmarkEnd w:id="1"/>
    </w:p>
    <w:p w14:paraId="72CBFCEB" w14:textId="77777777" w:rsidR="005B5C21" w:rsidRDefault="005B5C21" w:rsidP="002401B0">
      <w:pPr>
        <w:widowControl w:val="0"/>
        <w:shd w:val="clear" w:color="auto" w:fill="FFFFFF"/>
        <w:tabs>
          <w:tab w:val="left" w:pos="360"/>
        </w:tabs>
        <w:jc w:val="center"/>
        <w:rPr>
          <w:b/>
          <w:color w:val="000000"/>
          <w:spacing w:val="-4"/>
          <w:sz w:val="28"/>
          <w:lang w:bidi="he-IL"/>
        </w:rPr>
      </w:pPr>
    </w:p>
    <w:p w14:paraId="33BC36FF" w14:textId="29D8F9BA" w:rsidR="0006790B" w:rsidRPr="00F966CE" w:rsidRDefault="00950971" w:rsidP="00E0517E">
      <w:pPr>
        <w:pStyle w:val="2"/>
        <w:rPr>
          <w:lang w:bidi="he-IL"/>
        </w:rPr>
      </w:pPr>
      <w:bookmarkStart w:id="2" w:name="_Toc157475123"/>
      <w:r>
        <w:rPr>
          <w:lang w:bidi="he-IL"/>
        </w:rPr>
        <w:t xml:space="preserve">1.1 </w:t>
      </w:r>
      <w:r w:rsidR="0006790B">
        <w:rPr>
          <w:lang w:bidi="he-IL"/>
        </w:rPr>
        <w:t>Название параграфа</w:t>
      </w:r>
      <w:bookmarkEnd w:id="2"/>
    </w:p>
    <w:p w14:paraId="4FC9D4B9" w14:textId="77777777" w:rsidR="00A459EB" w:rsidRDefault="00A459EB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549616A1" w14:textId="77777777" w:rsidR="00A459EB" w:rsidRDefault="00A459EB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7020E370" w14:textId="198D6BC3" w:rsidR="002634A2" w:rsidRDefault="002634A2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634A2">
        <w:rPr>
          <w:spacing w:val="-6"/>
          <w:sz w:val="28"/>
          <w:szCs w:val="28"/>
        </w:rPr>
        <w:t xml:space="preserve">Текст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="008E7B63">
        <w:rPr>
          <w:spacing w:val="-6"/>
          <w:sz w:val="28"/>
          <w:szCs w:val="28"/>
        </w:rPr>
        <w:t xml:space="preserve"> (таблица 1).</w:t>
      </w:r>
    </w:p>
    <w:p w14:paraId="6EFC6505" w14:textId="77777777" w:rsidR="009A400D" w:rsidRDefault="009A400D" w:rsidP="00B95E60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14:paraId="364AF845" w14:textId="7E7F70F1" w:rsidR="009A400D" w:rsidRPr="00444FF1" w:rsidRDefault="009A400D" w:rsidP="009A400D">
      <w:pPr>
        <w:keepNext/>
        <w:widowControl w:val="0"/>
        <w:spacing w:after="120"/>
        <w:jc w:val="center"/>
        <w:rPr>
          <w:rFonts w:eastAsia="Times New Roman"/>
          <w:b/>
          <w:spacing w:val="-6"/>
        </w:rPr>
      </w:pPr>
      <w:r w:rsidRPr="00444FF1">
        <w:rPr>
          <w:rFonts w:eastAsia="Times New Roman"/>
        </w:rPr>
        <w:t xml:space="preserve">Таблица </w:t>
      </w:r>
      <w:r w:rsidRPr="001714EF">
        <w:rPr>
          <w:rFonts w:eastAsia="Times New Roman"/>
        </w:rPr>
        <w:t>1</w:t>
      </w:r>
      <w:r w:rsidR="002159C5">
        <w:rPr>
          <w:rFonts w:eastAsia="Times New Roman"/>
        </w:rPr>
        <w:t>.1</w:t>
      </w:r>
      <w:r w:rsidRPr="00444FF1">
        <w:rPr>
          <w:rFonts w:eastAsia="Times New Roman"/>
        </w:rPr>
        <w:t xml:space="preserve"> – </w:t>
      </w:r>
      <w:r w:rsidRPr="00444FF1">
        <w:rPr>
          <w:rFonts w:eastAsia="Times New Roman"/>
          <w:b/>
          <w:spacing w:val="-6"/>
        </w:rPr>
        <w:t xml:space="preserve">Решение задачи </w:t>
      </w:r>
      <w:r>
        <w:rPr>
          <w:rFonts w:eastAsia="Times New Roman"/>
          <w:b/>
          <w:spacing w:val="-6"/>
        </w:rPr>
        <w:t>линейного</w:t>
      </w:r>
      <w:r w:rsidRPr="00444FF1">
        <w:rPr>
          <w:rFonts w:eastAsia="Times New Roman"/>
          <w:b/>
          <w:spacing w:val="-6"/>
        </w:rPr>
        <w:t xml:space="preserve"> программирования с интервальными оценками по определению оптимальных объемов заготовки дикоросов в Иркутском районе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320"/>
        <w:gridCol w:w="1134"/>
        <w:gridCol w:w="1254"/>
        <w:gridCol w:w="1417"/>
        <w:gridCol w:w="1020"/>
        <w:gridCol w:w="1567"/>
      </w:tblGrid>
      <w:tr w:rsidR="009A400D" w:rsidRPr="00444FF1" w14:paraId="4DA4F565" w14:textId="77777777" w:rsidTr="009B535A">
        <w:trPr>
          <w:trHeight w:val="20"/>
          <w:jc w:val="center"/>
        </w:trPr>
        <w:tc>
          <w:tcPr>
            <w:tcW w:w="1521" w:type="dxa"/>
            <w:vMerge w:val="restart"/>
            <w:shd w:val="clear" w:color="auto" w:fill="auto"/>
            <w:noWrap/>
            <w:vAlign w:val="center"/>
            <w:hideMark/>
          </w:tcPr>
          <w:p w14:paraId="7523307A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Решение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207A81D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Орех кедровый, 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93AAC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Брусника, т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4DCC607" w14:textId="77777777" w:rsidR="009A400D" w:rsidRPr="00444FF1" w:rsidRDefault="009A400D" w:rsidP="009B535A">
            <w:pPr>
              <w:keepNext/>
              <w:ind w:left="-96"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Черника, 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A5E9D0" w14:textId="77777777" w:rsidR="009A400D" w:rsidRPr="00444FF1" w:rsidRDefault="009A400D" w:rsidP="009B535A">
            <w:pPr>
              <w:keepNext/>
              <w:ind w:left="-108"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Голубика, 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C07A05C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Клюква, 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B9FD46B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Кипрей узколистный, т</w:t>
            </w:r>
          </w:p>
        </w:tc>
      </w:tr>
      <w:tr w:rsidR="009A400D" w:rsidRPr="00444FF1" w14:paraId="4BCF5D42" w14:textId="77777777" w:rsidTr="009B535A">
        <w:trPr>
          <w:trHeight w:val="20"/>
          <w:jc w:val="center"/>
        </w:trPr>
        <w:tc>
          <w:tcPr>
            <w:tcW w:w="1521" w:type="dxa"/>
            <w:vMerge/>
            <w:vAlign w:val="center"/>
            <w:hideMark/>
          </w:tcPr>
          <w:p w14:paraId="4C670C71" w14:textId="77777777" w:rsidR="009A400D" w:rsidRPr="00444FF1" w:rsidRDefault="009A400D" w:rsidP="009B535A">
            <w:pPr>
              <w:keepNext/>
              <w:rPr>
                <w:rFonts w:eastAsia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8552258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354E5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31ACC79C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726D29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CD28E4B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14A9A944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</w:tr>
      <w:tr w:rsidR="009A400D" w:rsidRPr="00444FF1" w14:paraId="4DCB6F14" w14:textId="77777777" w:rsidTr="009B535A">
        <w:trPr>
          <w:trHeight w:val="20"/>
          <w:jc w:val="center"/>
        </w:trPr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6D3998B9" w14:textId="77777777" w:rsidR="009A400D" w:rsidRPr="00444FF1" w:rsidRDefault="009A400D" w:rsidP="009B535A">
            <w:pPr>
              <w:keepNext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Минимальное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A4D2B0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74,40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38FEB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131,90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6824E603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33,20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98F168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30,20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8720757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0,30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9903EF1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251,10</w:t>
            </w:r>
          </w:p>
        </w:tc>
      </w:tr>
      <w:tr w:rsidR="009A400D" w:rsidRPr="00444FF1" w14:paraId="134B4CAD" w14:textId="77777777" w:rsidTr="009B535A">
        <w:trPr>
          <w:trHeight w:val="20"/>
          <w:jc w:val="center"/>
        </w:trPr>
        <w:tc>
          <w:tcPr>
            <w:tcW w:w="1521" w:type="dxa"/>
            <w:shd w:val="clear" w:color="auto" w:fill="auto"/>
            <w:vAlign w:val="center"/>
            <w:hideMark/>
          </w:tcPr>
          <w:p w14:paraId="10712FB4" w14:textId="77777777" w:rsidR="009A400D" w:rsidRPr="00444FF1" w:rsidRDefault="009A400D" w:rsidP="009B535A">
            <w:pPr>
              <w:keepNext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Медианное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13FD345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66,61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98F7D3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163,40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F6839DC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51,30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808F73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63,60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B0C2983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6,40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CA14E72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292,90</w:t>
            </w:r>
          </w:p>
        </w:tc>
      </w:tr>
    </w:tbl>
    <w:p w14:paraId="4AC9337B" w14:textId="77777777" w:rsidR="009A400D" w:rsidRDefault="009A400D" w:rsidP="00C8259B">
      <w:pPr>
        <w:widowControl w:val="0"/>
        <w:shd w:val="clear" w:color="auto" w:fill="FFFFFF"/>
        <w:spacing w:line="360" w:lineRule="auto"/>
        <w:ind w:firstLine="567"/>
        <w:jc w:val="both"/>
        <w:rPr>
          <w:spacing w:val="-6"/>
          <w:sz w:val="28"/>
          <w:szCs w:val="28"/>
        </w:rPr>
      </w:pPr>
    </w:p>
    <w:p w14:paraId="23C8DD16" w14:textId="565BB81A" w:rsidR="009A400D" w:rsidRPr="001714EF" w:rsidRDefault="009A400D" w:rsidP="00C8259B">
      <w:pPr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spacing w:val="-6"/>
          <w:sz w:val="28"/>
          <w:szCs w:val="28"/>
        </w:rPr>
        <w:t>Текст</w:t>
      </w:r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r w:rsidR="006708FE" w:rsidRPr="006708FE">
        <w:rPr>
          <w:spacing w:val="-6"/>
          <w:sz w:val="28"/>
          <w:szCs w:val="28"/>
        </w:rPr>
        <w:t xml:space="preserve">[1]. </w:t>
      </w:r>
      <w:r w:rsidR="006708FE"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>екст</w:t>
      </w:r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1714EF">
        <w:rPr>
          <w:spacing w:val="-6"/>
          <w:sz w:val="28"/>
          <w:szCs w:val="28"/>
        </w:rPr>
        <w:t>.</w:t>
      </w:r>
    </w:p>
    <w:p w14:paraId="4CD8DAB4" w14:textId="77777777" w:rsidR="009A400D" w:rsidRDefault="009A400D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36BCF303" w14:textId="77777777" w:rsidR="00A459EB" w:rsidRDefault="00A459EB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6190D87C" w14:textId="3BED8A1F" w:rsidR="00A459EB" w:rsidRPr="00F966CE" w:rsidRDefault="00950971" w:rsidP="005844D2">
      <w:pPr>
        <w:pStyle w:val="2"/>
        <w:rPr>
          <w:lang w:bidi="he-IL"/>
        </w:rPr>
      </w:pPr>
      <w:bookmarkStart w:id="3" w:name="_Toc157475124"/>
      <w:r>
        <w:rPr>
          <w:lang w:bidi="he-IL"/>
        </w:rPr>
        <w:t xml:space="preserve">1.2 </w:t>
      </w:r>
      <w:r w:rsidR="00A459EB">
        <w:rPr>
          <w:lang w:bidi="he-IL"/>
        </w:rPr>
        <w:t>Название параграфа</w:t>
      </w:r>
      <w:bookmarkEnd w:id="3"/>
    </w:p>
    <w:p w14:paraId="0CCDF20E" w14:textId="77777777" w:rsidR="00A459EB" w:rsidRDefault="00A459EB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53CBB0DE" w14:textId="77777777" w:rsidR="00A459EB" w:rsidRDefault="00A459EB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3B74B638" w14:textId="19D2187E" w:rsidR="00A459EB" w:rsidRDefault="00A459EB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634A2">
        <w:rPr>
          <w:spacing w:val="-6"/>
          <w:sz w:val="28"/>
          <w:szCs w:val="28"/>
        </w:rPr>
        <w:t xml:space="preserve">Текст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lastRenderedPageBreak/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>
        <w:rPr>
          <w:spacing w:val="-6"/>
          <w:sz w:val="28"/>
          <w:szCs w:val="28"/>
        </w:rPr>
        <w:t>.</w:t>
      </w:r>
    </w:p>
    <w:p w14:paraId="484D0DD0" w14:textId="77C76A12" w:rsidR="00A459EB" w:rsidRDefault="00A459EB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</w:t>
      </w:r>
      <w:r w:rsidRPr="002634A2">
        <w:rPr>
          <w:spacing w:val="-6"/>
          <w:sz w:val="28"/>
          <w:szCs w:val="28"/>
        </w:rPr>
        <w:t xml:space="preserve">екст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>
        <w:rPr>
          <w:spacing w:val="-6"/>
          <w:sz w:val="28"/>
          <w:szCs w:val="28"/>
        </w:rPr>
        <w:t xml:space="preserve"> (рисунок 1).</w:t>
      </w:r>
    </w:p>
    <w:p w14:paraId="2D70F5C2" w14:textId="77777777" w:rsidR="00A459EB" w:rsidRPr="002634A2" w:rsidRDefault="00A459EB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0A561206" w14:textId="291F7BD4" w:rsidR="00182DB6" w:rsidRPr="0079350E" w:rsidRDefault="00182DB6" w:rsidP="00154BF9">
      <w:pPr>
        <w:spacing w:line="256" w:lineRule="auto"/>
        <w:jc w:val="center"/>
        <w:rPr>
          <w:rFonts w:eastAsia="Times New Roman"/>
          <w:color w:val="000000"/>
          <w:sz w:val="28"/>
          <w:szCs w:val="22"/>
        </w:rPr>
      </w:pPr>
      <w:r w:rsidRPr="0079350E">
        <w:rPr>
          <w:noProof/>
        </w:rPr>
        <w:drawing>
          <wp:inline distT="0" distB="0" distL="0" distR="0" wp14:anchorId="319866D8" wp14:editId="6BB7D163">
            <wp:extent cx="5718810" cy="3867150"/>
            <wp:effectExtent l="19050" t="19050" r="15240" b="19050"/>
            <wp:docPr id="6" name="Picture 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2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0" t="1441" r="3090" b="15003"/>
                    <a:stretch/>
                  </pic:blipFill>
                  <pic:spPr bwMode="auto">
                    <a:xfrm>
                      <a:off x="0" y="0"/>
                      <a:ext cx="5751500" cy="38892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E35CA" w14:textId="3EEB8CD4" w:rsidR="00182DB6" w:rsidRPr="0079350E" w:rsidRDefault="00182DB6" w:rsidP="00154BF9">
      <w:pPr>
        <w:spacing w:before="120"/>
        <w:ind w:right="34"/>
        <w:jc w:val="center"/>
        <w:rPr>
          <w:rFonts w:eastAsia="Times New Roman"/>
          <w:color w:val="000000"/>
          <w:szCs w:val="20"/>
        </w:rPr>
      </w:pPr>
      <w:r w:rsidRPr="0079350E">
        <w:rPr>
          <w:rFonts w:eastAsia="Times New Roman"/>
          <w:color w:val="000000"/>
          <w:szCs w:val="20"/>
        </w:rPr>
        <w:t>Рисунок</w:t>
      </w:r>
      <w:r w:rsidR="002634A2">
        <w:rPr>
          <w:rFonts w:eastAsia="Times New Roman"/>
          <w:color w:val="000000"/>
          <w:szCs w:val="20"/>
        </w:rPr>
        <w:t xml:space="preserve"> </w:t>
      </w:r>
      <w:r w:rsidR="002159C5">
        <w:rPr>
          <w:rFonts w:eastAsia="Times New Roman"/>
          <w:color w:val="000000"/>
          <w:szCs w:val="20"/>
        </w:rPr>
        <w:t>1.</w:t>
      </w:r>
      <w:r w:rsidR="002634A2">
        <w:rPr>
          <w:rFonts w:eastAsia="Times New Roman"/>
          <w:color w:val="000000"/>
          <w:szCs w:val="20"/>
        </w:rPr>
        <w:t>1</w:t>
      </w:r>
      <w:r w:rsidRPr="0079350E">
        <w:rPr>
          <w:rFonts w:eastAsia="Times New Roman"/>
          <w:color w:val="000000"/>
          <w:szCs w:val="20"/>
        </w:rPr>
        <w:t xml:space="preserve"> – </w:t>
      </w:r>
      <w:r w:rsidRPr="0079350E">
        <w:rPr>
          <w:rFonts w:eastAsia="Times New Roman"/>
          <w:b/>
          <w:bCs/>
          <w:color w:val="000000"/>
          <w:szCs w:val="20"/>
        </w:rPr>
        <w:t xml:space="preserve">Макет интерфейса </w:t>
      </w:r>
      <w:r w:rsidR="009028E2">
        <w:rPr>
          <w:rFonts w:eastAsia="Times New Roman"/>
          <w:b/>
          <w:bCs/>
          <w:color w:val="000000"/>
          <w:szCs w:val="20"/>
          <w:lang w:val="en-US"/>
        </w:rPr>
        <w:t>web</w:t>
      </w:r>
      <w:r w:rsidRPr="0079350E">
        <w:rPr>
          <w:rFonts w:eastAsia="Times New Roman"/>
          <w:b/>
          <w:bCs/>
          <w:color w:val="000000"/>
          <w:szCs w:val="20"/>
        </w:rPr>
        <w:t>-приложения системы учета посещаемости</w:t>
      </w:r>
    </w:p>
    <w:p w14:paraId="2475B677" w14:textId="77777777" w:rsidR="00253058" w:rsidRDefault="00253058" w:rsidP="00154BF9">
      <w:pPr>
        <w:jc w:val="center"/>
        <w:rPr>
          <w:rFonts w:eastAsia="Times New Roman"/>
          <w:color w:val="000000"/>
          <w:sz w:val="28"/>
          <w:szCs w:val="28"/>
        </w:rPr>
      </w:pPr>
    </w:p>
    <w:p w14:paraId="45F83C83" w14:textId="710BA646" w:rsidR="00B95569" w:rsidRDefault="00B95569" w:rsidP="00C8259B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Текст</w:t>
      </w:r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>:</w:t>
      </w:r>
    </w:p>
    <w:p w14:paraId="71873C5B" w14:textId="77777777" w:rsidR="00CB1922" w:rsidRPr="00B95569" w:rsidRDefault="00CB1922" w:rsidP="00C8259B">
      <w:pPr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</w:p>
    <w:p w14:paraId="78B734CF" w14:textId="35625C6C" w:rsidR="00B95569" w:rsidRPr="00444FF1" w:rsidRDefault="00B95569" w:rsidP="00B95569">
      <w:pPr>
        <w:ind w:firstLine="709"/>
        <w:jc w:val="right"/>
        <w:rPr>
          <w:rFonts w:eastAsia="Times New Roman"/>
          <w:sz w:val="28"/>
          <w:szCs w:val="20"/>
        </w:rPr>
      </w:pPr>
      <w:r w:rsidRPr="005C54CE">
        <w:rPr>
          <w:rFonts w:eastAsia="Times New Roman"/>
          <w:position w:val="-16"/>
          <w:sz w:val="28"/>
          <w:szCs w:val="20"/>
        </w:rPr>
        <w:object w:dxaOrig="1860" w:dyaOrig="480" w14:anchorId="74EBC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23.8pt" o:ole="">
            <v:imagedata r:id="rId9" o:title=""/>
          </v:shape>
          <o:OLEObject Type="Embed" ProgID="Equation.3" ShapeID="_x0000_i1025" DrawAspect="Content" ObjectID="_1768344624" r:id="rId10"/>
        </w:object>
      </w:r>
      <w:r w:rsidRPr="00444FF1">
        <w:rPr>
          <w:rFonts w:eastAsia="Times New Roman"/>
          <w:sz w:val="28"/>
          <w:szCs w:val="20"/>
        </w:rPr>
        <w:t xml:space="preserve">                </w:t>
      </w:r>
      <w:r w:rsidR="0030686E">
        <w:rPr>
          <w:rFonts w:eastAsia="Times New Roman"/>
          <w:sz w:val="28"/>
          <w:szCs w:val="20"/>
        </w:rPr>
        <w:t xml:space="preserve"> </w:t>
      </w:r>
      <w:r w:rsidRPr="00444FF1">
        <w:rPr>
          <w:rFonts w:eastAsia="Times New Roman"/>
          <w:sz w:val="28"/>
          <w:szCs w:val="20"/>
        </w:rPr>
        <w:t xml:space="preserve">                                  (1</w:t>
      </w:r>
      <w:r w:rsidR="002159C5">
        <w:rPr>
          <w:rFonts w:eastAsia="Times New Roman"/>
          <w:sz w:val="28"/>
          <w:szCs w:val="20"/>
        </w:rPr>
        <w:t>.1</w:t>
      </w:r>
      <w:r w:rsidRPr="00444FF1">
        <w:rPr>
          <w:rFonts w:eastAsia="Times New Roman"/>
          <w:sz w:val="28"/>
          <w:szCs w:val="20"/>
        </w:rPr>
        <w:t>)</w:t>
      </w:r>
    </w:p>
    <w:p w14:paraId="27226712" w14:textId="77777777" w:rsidR="00CB1922" w:rsidRDefault="00CB1922" w:rsidP="00C8259B">
      <w:pPr>
        <w:spacing w:line="360" w:lineRule="auto"/>
        <w:jc w:val="both"/>
        <w:rPr>
          <w:sz w:val="28"/>
          <w:szCs w:val="28"/>
        </w:rPr>
      </w:pPr>
    </w:p>
    <w:p w14:paraId="2771E6DB" w14:textId="6C2373E7" w:rsidR="00B95569" w:rsidRPr="005C54CE" w:rsidRDefault="00B95569" w:rsidP="00C8259B">
      <w:pPr>
        <w:spacing w:line="360" w:lineRule="auto"/>
        <w:jc w:val="both"/>
        <w:rPr>
          <w:rFonts w:eastAsia="Times New Roman"/>
          <w:sz w:val="28"/>
          <w:szCs w:val="20"/>
        </w:rPr>
      </w:pPr>
      <w:r w:rsidRPr="00444FF1">
        <w:rPr>
          <w:sz w:val="28"/>
          <w:szCs w:val="28"/>
        </w:rPr>
        <w:t xml:space="preserve">где </w:t>
      </w:r>
      <w:r w:rsidRPr="00444FF1">
        <w:rPr>
          <w:i/>
          <w:sz w:val="28"/>
          <w:szCs w:val="28"/>
          <w:lang w:val="en-US"/>
        </w:rPr>
        <w:t>f</w:t>
      </w:r>
      <w:r w:rsidRPr="00444FF1">
        <w:rPr>
          <w:i/>
          <w:sz w:val="28"/>
          <w:szCs w:val="28"/>
        </w:rPr>
        <w:t>(</w:t>
      </w:r>
      <w:r w:rsidRPr="00444FF1">
        <w:rPr>
          <w:i/>
          <w:sz w:val="28"/>
          <w:szCs w:val="28"/>
          <w:lang w:val="en-US"/>
        </w:rPr>
        <w:t>t</w:t>
      </w:r>
      <w:r w:rsidRPr="00444FF1">
        <w:rPr>
          <w:i/>
          <w:sz w:val="28"/>
          <w:szCs w:val="28"/>
        </w:rPr>
        <w:t>)</w:t>
      </w:r>
      <w:r>
        <w:rPr>
          <w:i/>
          <w:sz w:val="28"/>
          <w:szCs w:val="28"/>
          <w:vertAlign w:val="superscript"/>
          <w:lang w:val="en-US"/>
        </w:rPr>
        <w:t>h</w:t>
      </w:r>
      <w:r w:rsidRPr="00444FF1">
        <w:rPr>
          <w:sz w:val="28"/>
          <w:szCs w:val="28"/>
        </w:rPr>
        <w:t xml:space="preserve"> – некотор</w:t>
      </w:r>
      <w:r>
        <w:rPr>
          <w:sz w:val="28"/>
          <w:szCs w:val="28"/>
        </w:rPr>
        <w:t>ые</w:t>
      </w:r>
      <w:r w:rsidRPr="00444FF1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 xml:space="preserve">и, характеризующие последовательности всего ряда, нижних и верхних уровней; </w:t>
      </w:r>
      <w:r w:rsidRPr="00924BED">
        <w:rPr>
          <w:i/>
          <w:sz w:val="28"/>
          <w:szCs w:val="28"/>
          <w:lang w:val="en-US"/>
        </w:rPr>
        <w:t>h</w:t>
      </w:r>
      <w:r w:rsidRPr="00924BED">
        <w:rPr>
          <w:i/>
          <w:sz w:val="28"/>
          <w:szCs w:val="28"/>
        </w:rPr>
        <w:t xml:space="preserve"> </w:t>
      </w:r>
      <w:r w:rsidRPr="00924BED">
        <w:rPr>
          <w:sz w:val="28"/>
          <w:szCs w:val="28"/>
        </w:rPr>
        <w:t>–</w:t>
      </w:r>
      <w:r>
        <w:rPr>
          <w:sz w:val="28"/>
          <w:szCs w:val="28"/>
        </w:rPr>
        <w:t xml:space="preserve"> номер последовательности;</w:t>
      </w:r>
      <w:r w:rsidRPr="00444FF1">
        <w:rPr>
          <w:sz w:val="28"/>
          <w:szCs w:val="28"/>
        </w:rPr>
        <w:t xml:space="preserve"> </w:t>
      </w:r>
      <w:r w:rsidRPr="005C54CE">
        <w:rPr>
          <w:rFonts w:eastAsia="Times New Roman"/>
          <w:i/>
          <w:position w:val="-12"/>
          <w:sz w:val="28"/>
          <w:szCs w:val="20"/>
        </w:rPr>
        <w:object w:dxaOrig="340" w:dyaOrig="440" w14:anchorId="15607D53">
          <v:shape id="_x0000_i1026" type="#_x0000_t75" style="width:17.55pt;height:21.9pt" o:ole="">
            <v:imagedata r:id="rId11" o:title=""/>
          </v:shape>
          <o:OLEObject Type="Embed" ProgID="Equation.3" ShapeID="_x0000_i1026" DrawAspect="Content" ObjectID="_1768344625" r:id="rId12"/>
        </w:object>
      </w:r>
      <w:r w:rsidRPr="00444FF1">
        <w:rPr>
          <w:rFonts w:eastAsia="Times New Roman"/>
          <w:i/>
          <w:sz w:val="28"/>
          <w:szCs w:val="20"/>
        </w:rPr>
        <w:t xml:space="preserve"> </w:t>
      </w:r>
      <w:r>
        <w:rPr>
          <w:rFonts w:eastAsia="Times New Roman"/>
          <w:sz w:val="28"/>
          <w:szCs w:val="20"/>
        </w:rPr>
        <w:t>– остаток ряда, определяемый как разность между фактическими значениями и значениями трендов последовательностей нижних и верхних уровней.</w:t>
      </w:r>
    </w:p>
    <w:p w14:paraId="2E3DFD5D" w14:textId="552934CA" w:rsidR="00950971" w:rsidRDefault="00AD4D27" w:rsidP="00C8259B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bookmarkStart w:id="4" w:name="_Hlk115353293"/>
      <w:bookmarkStart w:id="5" w:name="_Hlk115411103"/>
      <w:r>
        <w:rPr>
          <w:spacing w:val="-6"/>
          <w:sz w:val="28"/>
          <w:szCs w:val="28"/>
        </w:rPr>
        <w:t>Текст</w:t>
      </w:r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>
        <w:rPr>
          <w:spacing w:val="-6"/>
          <w:sz w:val="28"/>
          <w:szCs w:val="28"/>
        </w:rPr>
        <w:t>.</w:t>
      </w:r>
    </w:p>
    <w:p w14:paraId="28DB19B4" w14:textId="77777777" w:rsidR="00950971" w:rsidRDefault="0095097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398D21CE" w14:textId="2F8907F3" w:rsidR="00950971" w:rsidRPr="00447A1C" w:rsidRDefault="00950971" w:rsidP="00950971">
      <w:pPr>
        <w:pStyle w:val="1"/>
      </w:pPr>
      <w:bookmarkStart w:id="6" w:name="_Toc157475125"/>
      <w:r>
        <w:lastRenderedPageBreak/>
        <w:t xml:space="preserve">2 </w:t>
      </w:r>
      <w:r w:rsidRPr="00447A1C">
        <w:t>Название главы</w:t>
      </w:r>
      <w:bookmarkEnd w:id="6"/>
    </w:p>
    <w:p w14:paraId="76569E98" w14:textId="77777777" w:rsidR="00950971" w:rsidRDefault="00950971" w:rsidP="00950971">
      <w:pPr>
        <w:widowControl w:val="0"/>
        <w:shd w:val="clear" w:color="auto" w:fill="FFFFFF"/>
        <w:tabs>
          <w:tab w:val="left" w:pos="360"/>
        </w:tabs>
        <w:jc w:val="center"/>
        <w:rPr>
          <w:b/>
          <w:color w:val="000000"/>
          <w:spacing w:val="-4"/>
          <w:sz w:val="28"/>
          <w:lang w:bidi="he-IL"/>
        </w:rPr>
      </w:pPr>
    </w:p>
    <w:p w14:paraId="740F2759" w14:textId="783F85B2" w:rsidR="00950971" w:rsidRPr="00F966CE" w:rsidRDefault="00950971" w:rsidP="00950971">
      <w:pPr>
        <w:pStyle w:val="2"/>
        <w:rPr>
          <w:lang w:bidi="he-IL"/>
        </w:rPr>
      </w:pPr>
      <w:bookmarkStart w:id="7" w:name="_Toc157475126"/>
      <w:r>
        <w:rPr>
          <w:lang w:bidi="he-IL"/>
        </w:rPr>
        <w:t>2.1 Название параграфа</w:t>
      </w:r>
      <w:bookmarkEnd w:id="7"/>
    </w:p>
    <w:p w14:paraId="04658489" w14:textId="77777777" w:rsidR="00950971" w:rsidRDefault="00950971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459A3158" w14:textId="77777777" w:rsidR="00950971" w:rsidRDefault="00950971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4763D1F0" w14:textId="435FCE31" w:rsidR="00950971" w:rsidRDefault="00950971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634A2">
        <w:rPr>
          <w:spacing w:val="-6"/>
          <w:sz w:val="28"/>
          <w:szCs w:val="28"/>
        </w:rPr>
        <w:t xml:space="preserve">Текст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>
        <w:rPr>
          <w:spacing w:val="-6"/>
          <w:sz w:val="28"/>
          <w:szCs w:val="28"/>
        </w:rPr>
        <w:t>.</w:t>
      </w:r>
    </w:p>
    <w:p w14:paraId="7D26E140" w14:textId="77777777" w:rsidR="009E6AC4" w:rsidRDefault="009E6AC4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634A2">
        <w:rPr>
          <w:spacing w:val="-6"/>
          <w:sz w:val="28"/>
          <w:szCs w:val="28"/>
        </w:rPr>
        <w:t xml:space="preserve">Текст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>
        <w:rPr>
          <w:spacing w:val="-6"/>
          <w:sz w:val="28"/>
          <w:szCs w:val="28"/>
        </w:rPr>
        <w:t>.</w:t>
      </w:r>
    </w:p>
    <w:p w14:paraId="7E3BBF5C" w14:textId="77777777" w:rsidR="00AD4D27" w:rsidRDefault="00AD4D27" w:rsidP="00C8259B">
      <w:pPr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4B7B0EF8" w14:textId="77777777" w:rsidR="009E6AC4" w:rsidRDefault="009E6AC4" w:rsidP="00C8259B">
      <w:pPr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329AA00E" w14:textId="11FB7363" w:rsidR="009E6AC4" w:rsidRPr="00F966CE" w:rsidRDefault="009E6AC4" w:rsidP="009E6AC4">
      <w:pPr>
        <w:pStyle w:val="2"/>
        <w:rPr>
          <w:lang w:bidi="he-IL"/>
        </w:rPr>
      </w:pPr>
      <w:bookmarkStart w:id="8" w:name="_Toc157475127"/>
      <w:r>
        <w:rPr>
          <w:lang w:bidi="he-IL"/>
        </w:rPr>
        <w:t>2.2 Название параграфа</w:t>
      </w:r>
      <w:bookmarkEnd w:id="8"/>
    </w:p>
    <w:p w14:paraId="70FAF88C" w14:textId="77777777" w:rsidR="009E6AC4" w:rsidRDefault="009E6AC4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671E0D4A" w14:textId="77777777" w:rsidR="009E6AC4" w:rsidRDefault="009E6AC4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14:paraId="06F0C899" w14:textId="77777777" w:rsidR="009E6AC4" w:rsidRDefault="009E6AC4" w:rsidP="00C8259B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634A2">
        <w:rPr>
          <w:spacing w:val="-6"/>
          <w:sz w:val="28"/>
          <w:szCs w:val="28"/>
        </w:rPr>
        <w:t xml:space="preserve">Текст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>
        <w:rPr>
          <w:spacing w:val="-6"/>
          <w:sz w:val="28"/>
          <w:szCs w:val="28"/>
        </w:rPr>
        <w:t>.</w:t>
      </w:r>
    </w:p>
    <w:p w14:paraId="3E6BB5C6" w14:textId="77777777" w:rsidR="0043767C" w:rsidRDefault="0043767C" w:rsidP="00C8259B">
      <w:pPr>
        <w:spacing w:line="360" w:lineRule="auto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14:paraId="016A8C43" w14:textId="42D34786" w:rsidR="0053601F" w:rsidRDefault="0053601F" w:rsidP="005844D2">
      <w:pPr>
        <w:pStyle w:val="1"/>
      </w:pPr>
      <w:bookmarkStart w:id="9" w:name="_Toc157475128"/>
      <w:r w:rsidRPr="0043767C">
        <w:lastRenderedPageBreak/>
        <w:t>Список литературы</w:t>
      </w:r>
      <w:bookmarkEnd w:id="9"/>
    </w:p>
    <w:p w14:paraId="521A21E8" w14:textId="77777777" w:rsidR="0043767C" w:rsidRDefault="0043767C" w:rsidP="00523584">
      <w:pPr>
        <w:keepNext/>
        <w:widowControl w:val="0"/>
        <w:spacing w:line="360" w:lineRule="auto"/>
        <w:jc w:val="center"/>
        <w:rPr>
          <w:b/>
          <w:spacing w:val="-4"/>
          <w:sz w:val="28"/>
          <w:szCs w:val="28"/>
        </w:rPr>
      </w:pPr>
    </w:p>
    <w:p w14:paraId="3C45C34B" w14:textId="77777777" w:rsidR="0043767C" w:rsidRPr="0043767C" w:rsidRDefault="0043767C" w:rsidP="00523584">
      <w:pPr>
        <w:keepNext/>
        <w:widowControl w:val="0"/>
        <w:spacing w:line="360" w:lineRule="auto"/>
        <w:jc w:val="center"/>
        <w:rPr>
          <w:b/>
          <w:spacing w:val="-4"/>
          <w:sz w:val="28"/>
          <w:szCs w:val="28"/>
        </w:rPr>
      </w:pPr>
    </w:p>
    <w:bookmarkEnd w:id="4"/>
    <w:bookmarkEnd w:id="5"/>
    <w:p w14:paraId="1D6069EB" w14:textId="77777777" w:rsidR="004108DD" w:rsidRPr="0043767C" w:rsidRDefault="004108DD" w:rsidP="00523584">
      <w:pPr>
        <w:pStyle w:val="af4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3767C">
        <w:rPr>
          <w:i/>
          <w:iCs/>
          <w:sz w:val="28"/>
          <w:szCs w:val="28"/>
          <w:shd w:val="clear" w:color="auto" w:fill="FFFFFF"/>
        </w:rPr>
        <w:t xml:space="preserve">Асалханов П.Г. </w:t>
      </w:r>
      <w:r w:rsidRPr="0043767C">
        <w:rPr>
          <w:sz w:val="28"/>
          <w:szCs w:val="28"/>
          <w:shd w:val="clear" w:color="auto" w:fill="FFFFFF"/>
        </w:rPr>
        <w:t xml:space="preserve">Концепция “умная аудитория” для проведения учебных занятий в аграрном вузе / </w:t>
      </w:r>
      <w:r w:rsidRPr="0043767C">
        <w:rPr>
          <w:i/>
          <w:iCs/>
          <w:sz w:val="28"/>
          <w:szCs w:val="28"/>
          <w:shd w:val="clear" w:color="auto" w:fill="FFFFFF"/>
        </w:rPr>
        <w:t>П.Г. Асалханов, С.А. Петрова</w:t>
      </w:r>
      <w:r w:rsidRPr="0043767C">
        <w:rPr>
          <w:sz w:val="28"/>
          <w:szCs w:val="28"/>
          <w:shd w:val="clear" w:color="auto" w:fill="FFFFFF"/>
        </w:rPr>
        <w:t xml:space="preserve"> // Актуальные вопросы аграрной науки. – 2021. – № 40. – С. 37-44.</w:t>
      </w:r>
    </w:p>
    <w:p w14:paraId="39D2DD0D" w14:textId="5DAF607C" w:rsidR="004108DD" w:rsidRPr="0043767C" w:rsidRDefault="004108DD" w:rsidP="00523584">
      <w:pPr>
        <w:pStyle w:val="af4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3767C">
        <w:rPr>
          <w:i/>
          <w:iCs/>
          <w:sz w:val="28"/>
          <w:szCs w:val="28"/>
          <w:shd w:val="clear" w:color="auto" w:fill="FFFFFF"/>
        </w:rPr>
        <w:t>Барсукова М.Н.</w:t>
      </w:r>
      <w:r w:rsidRPr="0043767C">
        <w:rPr>
          <w:sz w:val="28"/>
          <w:szCs w:val="28"/>
          <w:shd w:val="clear" w:color="auto" w:fill="FFFFFF"/>
        </w:rPr>
        <w:t xml:space="preserve"> О задачах и рисках трансформации цифровых технологий в сельском хозяйстве Иркутской области / </w:t>
      </w:r>
      <w:r w:rsidRPr="0043767C">
        <w:rPr>
          <w:i/>
          <w:iCs/>
          <w:sz w:val="28"/>
          <w:szCs w:val="28"/>
          <w:shd w:val="clear" w:color="auto" w:fill="FFFFFF"/>
        </w:rPr>
        <w:t>М.Н. Барсукова, Я.М. Иваньо, С.А.</w:t>
      </w:r>
      <w:r w:rsidR="00625FBB">
        <w:rPr>
          <w:i/>
          <w:iCs/>
          <w:sz w:val="28"/>
          <w:szCs w:val="28"/>
          <w:shd w:val="clear" w:color="auto" w:fill="FFFFFF"/>
          <w:lang w:val="ru-RU"/>
        </w:rPr>
        <w:t> </w:t>
      </w:r>
      <w:r w:rsidRPr="0043767C">
        <w:rPr>
          <w:i/>
          <w:iCs/>
          <w:sz w:val="28"/>
          <w:szCs w:val="28"/>
          <w:shd w:val="clear" w:color="auto" w:fill="FFFFFF"/>
        </w:rPr>
        <w:t>Петрова</w:t>
      </w:r>
      <w:r w:rsidRPr="0043767C">
        <w:rPr>
          <w:sz w:val="28"/>
          <w:szCs w:val="28"/>
          <w:shd w:val="clear" w:color="auto" w:fill="FFFFFF"/>
        </w:rPr>
        <w:t xml:space="preserve"> // Цифровые технологии и системы в сельском хозяйстве: Материалы Международной научно-практической конференции (г. Иркутск, 8-10 октября 2019 года) – Иркутск: Издательство Иркутского ГАУ. </w:t>
      </w:r>
      <w:r w:rsidRPr="0043767C">
        <w:rPr>
          <w:sz w:val="28"/>
          <w:szCs w:val="28"/>
          <w:shd w:val="clear" w:color="auto" w:fill="FFFFFF"/>
        </w:rPr>
        <w:noBreakHyphen/>
        <w:t xml:space="preserve"> 2019. – С. 10-22.</w:t>
      </w:r>
    </w:p>
    <w:bookmarkEnd w:id="0"/>
    <w:sectPr w:rsidR="004108DD" w:rsidRPr="0043767C" w:rsidSect="00C43422">
      <w:headerReference w:type="even" r:id="rId13"/>
      <w:footerReference w:type="even" r:id="rId14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781D" w14:textId="77777777" w:rsidR="00F20F80" w:rsidRDefault="00F20F80" w:rsidP="00125153">
      <w:r>
        <w:separator/>
      </w:r>
    </w:p>
  </w:endnote>
  <w:endnote w:type="continuationSeparator" w:id="0">
    <w:p w14:paraId="3C6B46B7" w14:textId="77777777" w:rsidR="00F20F80" w:rsidRDefault="00F20F80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A278" w14:textId="77777777" w:rsidR="00015C2D" w:rsidRDefault="00015C2D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8CB608" w14:textId="77777777" w:rsidR="00015C2D" w:rsidRDefault="00015C2D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DACD" w14:textId="77777777" w:rsidR="00F20F80" w:rsidRDefault="00F20F80" w:rsidP="00125153">
      <w:r>
        <w:separator/>
      </w:r>
    </w:p>
  </w:footnote>
  <w:footnote w:type="continuationSeparator" w:id="0">
    <w:p w14:paraId="3FB0FFB0" w14:textId="77777777" w:rsidR="00F20F80" w:rsidRDefault="00F20F80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CBDD" w14:textId="77777777" w:rsidR="00015C2D" w:rsidRDefault="00015C2D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E89C14" w14:textId="77777777" w:rsidR="00015C2D" w:rsidRDefault="00015C2D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CE5"/>
    <w:multiLevelType w:val="hybridMultilevel"/>
    <w:tmpl w:val="43AC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E43"/>
    <w:multiLevelType w:val="hybridMultilevel"/>
    <w:tmpl w:val="E12A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688"/>
    <w:multiLevelType w:val="hybridMultilevel"/>
    <w:tmpl w:val="73A87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47359D"/>
    <w:multiLevelType w:val="multilevel"/>
    <w:tmpl w:val="9288F18C"/>
    <w:lvl w:ilvl="0">
      <w:start w:val="1"/>
      <w:numFmt w:val="decimal"/>
      <w:pStyle w:val="absreferenceslist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2F45714"/>
    <w:multiLevelType w:val="hybridMultilevel"/>
    <w:tmpl w:val="DA162502"/>
    <w:lvl w:ilvl="0" w:tplc="08D2A622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3C3D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2EF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425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81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6EF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CA4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2C5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0B7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F6D48"/>
    <w:multiLevelType w:val="hybridMultilevel"/>
    <w:tmpl w:val="5008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04778"/>
    <w:multiLevelType w:val="hybridMultilevel"/>
    <w:tmpl w:val="F08E0B18"/>
    <w:lvl w:ilvl="0" w:tplc="48765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C8432F"/>
    <w:multiLevelType w:val="hybridMultilevel"/>
    <w:tmpl w:val="A03C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85EBA"/>
    <w:multiLevelType w:val="hybridMultilevel"/>
    <w:tmpl w:val="A03CB618"/>
    <w:lvl w:ilvl="0" w:tplc="61ACA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00A6"/>
    <w:multiLevelType w:val="hybridMultilevel"/>
    <w:tmpl w:val="9EF81B6C"/>
    <w:lvl w:ilvl="0" w:tplc="0419000F">
      <w:start w:val="1"/>
      <w:numFmt w:val="decimal"/>
      <w:lvlText w:val="%1."/>
      <w:lvlJc w:val="left"/>
      <w:pPr>
        <w:ind w:left="1646" w:hanging="360"/>
      </w:p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num w:numId="1" w16cid:durableId="586815991">
    <w:abstractNumId w:val="8"/>
  </w:num>
  <w:num w:numId="2" w16cid:durableId="278687330">
    <w:abstractNumId w:val="0"/>
  </w:num>
  <w:num w:numId="3" w16cid:durableId="1446969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548150">
    <w:abstractNumId w:val="5"/>
  </w:num>
  <w:num w:numId="5" w16cid:durableId="237445818">
    <w:abstractNumId w:val="4"/>
  </w:num>
  <w:num w:numId="6" w16cid:durableId="159663157">
    <w:abstractNumId w:val="7"/>
  </w:num>
  <w:num w:numId="7" w16cid:durableId="1583368771">
    <w:abstractNumId w:val="2"/>
  </w:num>
  <w:num w:numId="8" w16cid:durableId="342898513">
    <w:abstractNumId w:val="9"/>
  </w:num>
  <w:num w:numId="9" w16cid:durableId="1502890736">
    <w:abstractNumId w:val="6"/>
  </w:num>
  <w:num w:numId="10" w16cid:durableId="6959297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4A"/>
    <w:rsid w:val="0000176F"/>
    <w:rsid w:val="00005A69"/>
    <w:rsid w:val="00005FA6"/>
    <w:rsid w:val="00006ADF"/>
    <w:rsid w:val="000109CF"/>
    <w:rsid w:val="00011586"/>
    <w:rsid w:val="00012B59"/>
    <w:rsid w:val="00015C2D"/>
    <w:rsid w:val="00017582"/>
    <w:rsid w:val="000175B1"/>
    <w:rsid w:val="00017F72"/>
    <w:rsid w:val="00020676"/>
    <w:rsid w:val="000219B1"/>
    <w:rsid w:val="0002706A"/>
    <w:rsid w:val="00027EB9"/>
    <w:rsid w:val="000324EC"/>
    <w:rsid w:val="00033FBD"/>
    <w:rsid w:val="00037160"/>
    <w:rsid w:val="00044FA6"/>
    <w:rsid w:val="0005265D"/>
    <w:rsid w:val="000549AD"/>
    <w:rsid w:val="0005629B"/>
    <w:rsid w:val="00056CFC"/>
    <w:rsid w:val="00061C75"/>
    <w:rsid w:val="00062298"/>
    <w:rsid w:val="0006324E"/>
    <w:rsid w:val="000635AA"/>
    <w:rsid w:val="00063F14"/>
    <w:rsid w:val="00065A73"/>
    <w:rsid w:val="0006790B"/>
    <w:rsid w:val="0007349B"/>
    <w:rsid w:val="000747D4"/>
    <w:rsid w:val="00074C86"/>
    <w:rsid w:val="00075151"/>
    <w:rsid w:val="00080F42"/>
    <w:rsid w:val="00081837"/>
    <w:rsid w:val="00081CFA"/>
    <w:rsid w:val="00082860"/>
    <w:rsid w:val="00082CAD"/>
    <w:rsid w:val="00082CE9"/>
    <w:rsid w:val="00094459"/>
    <w:rsid w:val="000976B6"/>
    <w:rsid w:val="000A1F6E"/>
    <w:rsid w:val="000A1FA5"/>
    <w:rsid w:val="000A38B6"/>
    <w:rsid w:val="000A4B6F"/>
    <w:rsid w:val="000A5B6C"/>
    <w:rsid w:val="000B5B93"/>
    <w:rsid w:val="000C1984"/>
    <w:rsid w:val="000C28D7"/>
    <w:rsid w:val="000C35CB"/>
    <w:rsid w:val="000C5409"/>
    <w:rsid w:val="000C5E51"/>
    <w:rsid w:val="000D1B69"/>
    <w:rsid w:val="000D3303"/>
    <w:rsid w:val="000D3343"/>
    <w:rsid w:val="000D5F62"/>
    <w:rsid w:val="000D755C"/>
    <w:rsid w:val="000E13EB"/>
    <w:rsid w:val="000E3970"/>
    <w:rsid w:val="000E6757"/>
    <w:rsid w:val="000E76CE"/>
    <w:rsid w:val="000F1FB9"/>
    <w:rsid w:val="000F29FD"/>
    <w:rsid w:val="000F60C7"/>
    <w:rsid w:val="000F68BC"/>
    <w:rsid w:val="000F6A4F"/>
    <w:rsid w:val="00100A4E"/>
    <w:rsid w:val="00101BF4"/>
    <w:rsid w:val="00102D1A"/>
    <w:rsid w:val="00102D52"/>
    <w:rsid w:val="00102F60"/>
    <w:rsid w:val="00112A89"/>
    <w:rsid w:val="00113761"/>
    <w:rsid w:val="00113E46"/>
    <w:rsid w:val="001171C0"/>
    <w:rsid w:val="00121CBB"/>
    <w:rsid w:val="00123AC2"/>
    <w:rsid w:val="00125153"/>
    <w:rsid w:val="0012530A"/>
    <w:rsid w:val="00126A9B"/>
    <w:rsid w:val="001274F9"/>
    <w:rsid w:val="0013564A"/>
    <w:rsid w:val="00136A4E"/>
    <w:rsid w:val="0014028D"/>
    <w:rsid w:val="00140497"/>
    <w:rsid w:val="001419FF"/>
    <w:rsid w:val="00141C35"/>
    <w:rsid w:val="00145A49"/>
    <w:rsid w:val="00145F3F"/>
    <w:rsid w:val="00146D73"/>
    <w:rsid w:val="001532D3"/>
    <w:rsid w:val="001546E8"/>
    <w:rsid w:val="00154BF9"/>
    <w:rsid w:val="00154C31"/>
    <w:rsid w:val="00154CEC"/>
    <w:rsid w:val="00156F46"/>
    <w:rsid w:val="00160D61"/>
    <w:rsid w:val="001638C2"/>
    <w:rsid w:val="001670BB"/>
    <w:rsid w:val="001677E6"/>
    <w:rsid w:val="00167C47"/>
    <w:rsid w:val="00167E32"/>
    <w:rsid w:val="00170EA2"/>
    <w:rsid w:val="001714EF"/>
    <w:rsid w:val="001715A5"/>
    <w:rsid w:val="001716A8"/>
    <w:rsid w:val="0017224B"/>
    <w:rsid w:val="001743D4"/>
    <w:rsid w:val="001745E6"/>
    <w:rsid w:val="00177422"/>
    <w:rsid w:val="00177ADE"/>
    <w:rsid w:val="00177EF7"/>
    <w:rsid w:val="00180536"/>
    <w:rsid w:val="00181E14"/>
    <w:rsid w:val="00182DB6"/>
    <w:rsid w:val="00185530"/>
    <w:rsid w:val="001857E4"/>
    <w:rsid w:val="0019018D"/>
    <w:rsid w:val="001920A6"/>
    <w:rsid w:val="00192BA4"/>
    <w:rsid w:val="00196118"/>
    <w:rsid w:val="001A0F2B"/>
    <w:rsid w:val="001A2AE6"/>
    <w:rsid w:val="001B589F"/>
    <w:rsid w:val="001B7818"/>
    <w:rsid w:val="001C1BD6"/>
    <w:rsid w:val="001C1C3E"/>
    <w:rsid w:val="001C2CE9"/>
    <w:rsid w:val="001C4237"/>
    <w:rsid w:val="001C518A"/>
    <w:rsid w:val="001C5746"/>
    <w:rsid w:val="001C5FEF"/>
    <w:rsid w:val="001C725B"/>
    <w:rsid w:val="001D2BE1"/>
    <w:rsid w:val="001D516E"/>
    <w:rsid w:val="001D5504"/>
    <w:rsid w:val="001D5F82"/>
    <w:rsid w:val="001D65CD"/>
    <w:rsid w:val="001E0627"/>
    <w:rsid w:val="001E2174"/>
    <w:rsid w:val="001E31A1"/>
    <w:rsid w:val="001E3904"/>
    <w:rsid w:val="001E7C37"/>
    <w:rsid w:val="001F214B"/>
    <w:rsid w:val="001F21E8"/>
    <w:rsid w:val="001F3AB4"/>
    <w:rsid w:val="0020151A"/>
    <w:rsid w:val="00201835"/>
    <w:rsid w:val="0020269D"/>
    <w:rsid w:val="00202AB5"/>
    <w:rsid w:val="00202DA9"/>
    <w:rsid w:val="00205BA5"/>
    <w:rsid w:val="00210AC6"/>
    <w:rsid w:val="00214097"/>
    <w:rsid w:val="002159C5"/>
    <w:rsid w:val="002166CF"/>
    <w:rsid w:val="002208AC"/>
    <w:rsid w:val="00225646"/>
    <w:rsid w:val="002256DE"/>
    <w:rsid w:val="002258E9"/>
    <w:rsid w:val="0023041E"/>
    <w:rsid w:val="00231A7E"/>
    <w:rsid w:val="0023213C"/>
    <w:rsid w:val="00233597"/>
    <w:rsid w:val="002400C9"/>
    <w:rsid w:val="002401B0"/>
    <w:rsid w:val="00241E98"/>
    <w:rsid w:val="002441C3"/>
    <w:rsid w:val="00244536"/>
    <w:rsid w:val="00245883"/>
    <w:rsid w:val="00251899"/>
    <w:rsid w:val="00251FAE"/>
    <w:rsid w:val="00253058"/>
    <w:rsid w:val="0025333B"/>
    <w:rsid w:val="00255123"/>
    <w:rsid w:val="002620B7"/>
    <w:rsid w:val="002623E4"/>
    <w:rsid w:val="002634A2"/>
    <w:rsid w:val="00263621"/>
    <w:rsid w:val="002638C8"/>
    <w:rsid w:val="002647A1"/>
    <w:rsid w:val="0026531E"/>
    <w:rsid w:val="002675AE"/>
    <w:rsid w:val="0027021B"/>
    <w:rsid w:val="00276C38"/>
    <w:rsid w:val="00276F7A"/>
    <w:rsid w:val="002773AA"/>
    <w:rsid w:val="002778C6"/>
    <w:rsid w:val="00280433"/>
    <w:rsid w:val="00280BD2"/>
    <w:rsid w:val="00282C92"/>
    <w:rsid w:val="00287C85"/>
    <w:rsid w:val="00290EBB"/>
    <w:rsid w:val="002920DC"/>
    <w:rsid w:val="002938B3"/>
    <w:rsid w:val="0029542F"/>
    <w:rsid w:val="00296209"/>
    <w:rsid w:val="00296827"/>
    <w:rsid w:val="002969DF"/>
    <w:rsid w:val="002970CE"/>
    <w:rsid w:val="002A0141"/>
    <w:rsid w:val="002A05D0"/>
    <w:rsid w:val="002A1239"/>
    <w:rsid w:val="002A2D75"/>
    <w:rsid w:val="002A3996"/>
    <w:rsid w:val="002A3B6E"/>
    <w:rsid w:val="002A463D"/>
    <w:rsid w:val="002A6B72"/>
    <w:rsid w:val="002B0816"/>
    <w:rsid w:val="002B3C2F"/>
    <w:rsid w:val="002C164E"/>
    <w:rsid w:val="002C41A1"/>
    <w:rsid w:val="002C6903"/>
    <w:rsid w:val="002C73C4"/>
    <w:rsid w:val="002D0D7E"/>
    <w:rsid w:val="002D453F"/>
    <w:rsid w:val="002E21A8"/>
    <w:rsid w:val="002E3A03"/>
    <w:rsid w:val="002E565D"/>
    <w:rsid w:val="002E7176"/>
    <w:rsid w:val="002F004F"/>
    <w:rsid w:val="002F1191"/>
    <w:rsid w:val="002F182B"/>
    <w:rsid w:val="0030563B"/>
    <w:rsid w:val="00306610"/>
    <w:rsid w:val="0030686E"/>
    <w:rsid w:val="0030736E"/>
    <w:rsid w:val="003125CA"/>
    <w:rsid w:val="00312C61"/>
    <w:rsid w:val="003133E4"/>
    <w:rsid w:val="00316C32"/>
    <w:rsid w:val="003201FF"/>
    <w:rsid w:val="00320943"/>
    <w:rsid w:val="003234AD"/>
    <w:rsid w:val="00327392"/>
    <w:rsid w:val="0033215C"/>
    <w:rsid w:val="003325A9"/>
    <w:rsid w:val="00336309"/>
    <w:rsid w:val="00337C24"/>
    <w:rsid w:val="00343338"/>
    <w:rsid w:val="0034573B"/>
    <w:rsid w:val="0034732A"/>
    <w:rsid w:val="00353251"/>
    <w:rsid w:val="00357AA4"/>
    <w:rsid w:val="003605C6"/>
    <w:rsid w:val="00362E24"/>
    <w:rsid w:val="00367932"/>
    <w:rsid w:val="00371F90"/>
    <w:rsid w:val="003741D2"/>
    <w:rsid w:val="0037468A"/>
    <w:rsid w:val="003771B4"/>
    <w:rsid w:val="0037724E"/>
    <w:rsid w:val="00382C64"/>
    <w:rsid w:val="00384ECE"/>
    <w:rsid w:val="00386E7A"/>
    <w:rsid w:val="0038720C"/>
    <w:rsid w:val="00387B45"/>
    <w:rsid w:val="003924D3"/>
    <w:rsid w:val="0039252A"/>
    <w:rsid w:val="00392F8C"/>
    <w:rsid w:val="0039580C"/>
    <w:rsid w:val="00396B66"/>
    <w:rsid w:val="003A2D3D"/>
    <w:rsid w:val="003A3A07"/>
    <w:rsid w:val="003A451E"/>
    <w:rsid w:val="003A537F"/>
    <w:rsid w:val="003A79DE"/>
    <w:rsid w:val="003B09E2"/>
    <w:rsid w:val="003B2224"/>
    <w:rsid w:val="003B2E5B"/>
    <w:rsid w:val="003B41CB"/>
    <w:rsid w:val="003B6BBB"/>
    <w:rsid w:val="003C4B36"/>
    <w:rsid w:val="003C629E"/>
    <w:rsid w:val="003C65EA"/>
    <w:rsid w:val="003C684A"/>
    <w:rsid w:val="003D1CE4"/>
    <w:rsid w:val="003D2E40"/>
    <w:rsid w:val="003D30E6"/>
    <w:rsid w:val="003D6C94"/>
    <w:rsid w:val="003E08B3"/>
    <w:rsid w:val="003E33DF"/>
    <w:rsid w:val="003E3F63"/>
    <w:rsid w:val="003E5FEF"/>
    <w:rsid w:val="003F145A"/>
    <w:rsid w:val="003F2D4A"/>
    <w:rsid w:val="003F43AB"/>
    <w:rsid w:val="004003B0"/>
    <w:rsid w:val="00401BFB"/>
    <w:rsid w:val="004029C2"/>
    <w:rsid w:val="00403CC2"/>
    <w:rsid w:val="004042CA"/>
    <w:rsid w:val="00406462"/>
    <w:rsid w:val="004108DD"/>
    <w:rsid w:val="00410B3C"/>
    <w:rsid w:val="00411A97"/>
    <w:rsid w:val="004130D8"/>
    <w:rsid w:val="00413C33"/>
    <w:rsid w:val="00413EE3"/>
    <w:rsid w:val="004165E9"/>
    <w:rsid w:val="00426614"/>
    <w:rsid w:val="004271EE"/>
    <w:rsid w:val="0043751D"/>
    <w:rsid w:val="0043767C"/>
    <w:rsid w:val="00445B69"/>
    <w:rsid w:val="00445DCF"/>
    <w:rsid w:val="004463E9"/>
    <w:rsid w:val="004465F6"/>
    <w:rsid w:val="004467F4"/>
    <w:rsid w:val="00447A1C"/>
    <w:rsid w:val="0045183E"/>
    <w:rsid w:val="00451CAC"/>
    <w:rsid w:val="00452819"/>
    <w:rsid w:val="00456956"/>
    <w:rsid w:val="004578AF"/>
    <w:rsid w:val="00460060"/>
    <w:rsid w:val="00460161"/>
    <w:rsid w:val="004621D4"/>
    <w:rsid w:val="00466626"/>
    <w:rsid w:val="00470551"/>
    <w:rsid w:val="00474A67"/>
    <w:rsid w:val="00474D9B"/>
    <w:rsid w:val="004760A1"/>
    <w:rsid w:val="00476F32"/>
    <w:rsid w:val="004812A9"/>
    <w:rsid w:val="00482002"/>
    <w:rsid w:val="00482CCF"/>
    <w:rsid w:val="00483FC0"/>
    <w:rsid w:val="00484A36"/>
    <w:rsid w:val="00493627"/>
    <w:rsid w:val="004948A0"/>
    <w:rsid w:val="00495491"/>
    <w:rsid w:val="004A5563"/>
    <w:rsid w:val="004B0618"/>
    <w:rsid w:val="004B24E4"/>
    <w:rsid w:val="004B4C52"/>
    <w:rsid w:val="004B52E6"/>
    <w:rsid w:val="004B5397"/>
    <w:rsid w:val="004B598B"/>
    <w:rsid w:val="004C513B"/>
    <w:rsid w:val="004C79E5"/>
    <w:rsid w:val="004D0F70"/>
    <w:rsid w:val="004D4BEC"/>
    <w:rsid w:val="004D50F2"/>
    <w:rsid w:val="004D7F98"/>
    <w:rsid w:val="004E33B9"/>
    <w:rsid w:val="004E362E"/>
    <w:rsid w:val="004E457F"/>
    <w:rsid w:val="004E4633"/>
    <w:rsid w:val="004F10C8"/>
    <w:rsid w:val="004F4A53"/>
    <w:rsid w:val="004F5AA6"/>
    <w:rsid w:val="004F67F1"/>
    <w:rsid w:val="004F6CB2"/>
    <w:rsid w:val="004F742C"/>
    <w:rsid w:val="004F76FC"/>
    <w:rsid w:val="004F7C00"/>
    <w:rsid w:val="004F7C01"/>
    <w:rsid w:val="00500451"/>
    <w:rsid w:val="00500C3D"/>
    <w:rsid w:val="00500CBA"/>
    <w:rsid w:val="00502A62"/>
    <w:rsid w:val="00504DB5"/>
    <w:rsid w:val="00506A2C"/>
    <w:rsid w:val="00511E5B"/>
    <w:rsid w:val="005145BE"/>
    <w:rsid w:val="00514DF9"/>
    <w:rsid w:val="00515C65"/>
    <w:rsid w:val="0051632A"/>
    <w:rsid w:val="00516E86"/>
    <w:rsid w:val="00516EB9"/>
    <w:rsid w:val="00517E49"/>
    <w:rsid w:val="00523584"/>
    <w:rsid w:val="00524CE4"/>
    <w:rsid w:val="00525D8E"/>
    <w:rsid w:val="00526106"/>
    <w:rsid w:val="005326B1"/>
    <w:rsid w:val="00532D54"/>
    <w:rsid w:val="00534634"/>
    <w:rsid w:val="0053558F"/>
    <w:rsid w:val="00535DB9"/>
    <w:rsid w:val="0053601F"/>
    <w:rsid w:val="00537B61"/>
    <w:rsid w:val="00541427"/>
    <w:rsid w:val="00541E5F"/>
    <w:rsid w:val="005427B4"/>
    <w:rsid w:val="00542BA4"/>
    <w:rsid w:val="00545BD3"/>
    <w:rsid w:val="00552CCF"/>
    <w:rsid w:val="00556270"/>
    <w:rsid w:val="00556A20"/>
    <w:rsid w:val="00556B45"/>
    <w:rsid w:val="005570C7"/>
    <w:rsid w:val="00557632"/>
    <w:rsid w:val="00560646"/>
    <w:rsid w:val="00560D95"/>
    <w:rsid w:val="005668BF"/>
    <w:rsid w:val="00567271"/>
    <w:rsid w:val="005674F6"/>
    <w:rsid w:val="00573B72"/>
    <w:rsid w:val="00575B31"/>
    <w:rsid w:val="00575F27"/>
    <w:rsid w:val="00576F5D"/>
    <w:rsid w:val="005819F9"/>
    <w:rsid w:val="00581F7C"/>
    <w:rsid w:val="00582D9C"/>
    <w:rsid w:val="00582EA9"/>
    <w:rsid w:val="005844D2"/>
    <w:rsid w:val="00590876"/>
    <w:rsid w:val="00592593"/>
    <w:rsid w:val="005A2F0F"/>
    <w:rsid w:val="005A53CF"/>
    <w:rsid w:val="005A7A8E"/>
    <w:rsid w:val="005B0126"/>
    <w:rsid w:val="005B0B38"/>
    <w:rsid w:val="005B0FEB"/>
    <w:rsid w:val="005B1193"/>
    <w:rsid w:val="005B4F82"/>
    <w:rsid w:val="005B55EF"/>
    <w:rsid w:val="005B5C21"/>
    <w:rsid w:val="005B6243"/>
    <w:rsid w:val="005B7389"/>
    <w:rsid w:val="005B7E80"/>
    <w:rsid w:val="005C4454"/>
    <w:rsid w:val="005C4E11"/>
    <w:rsid w:val="005C6B4A"/>
    <w:rsid w:val="005C75A7"/>
    <w:rsid w:val="005C7C95"/>
    <w:rsid w:val="005D105B"/>
    <w:rsid w:val="005D22CB"/>
    <w:rsid w:val="005D31A5"/>
    <w:rsid w:val="005D4155"/>
    <w:rsid w:val="005D6F0E"/>
    <w:rsid w:val="005E15AD"/>
    <w:rsid w:val="005E2B87"/>
    <w:rsid w:val="005E4FBC"/>
    <w:rsid w:val="005E6A2E"/>
    <w:rsid w:val="005E77A0"/>
    <w:rsid w:val="005F0C6F"/>
    <w:rsid w:val="005F201F"/>
    <w:rsid w:val="005F22E4"/>
    <w:rsid w:val="005F6578"/>
    <w:rsid w:val="00602B2D"/>
    <w:rsid w:val="00606F2D"/>
    <w:rsid w:val="00607594"/>
    <w:rsid w:val="0061159F"/>
    <w:rsid w:val="00614DCD"/>
    <w:rsid w:val="00623752"/>
    <w:rsid w:val="00623EAE"/>
    <w:rsid w:val="0062437E"/>
    <w:rsid w:val="00625FBB"/>
    <w:rsid w:val="00627159"/>
    <w:rsid w:val="0063138E"/>
    <w:rsid w:val="006323D0"/>
    <w:rsid w:val="006336D3"/>
    <w:rsid w:val="00634FC7"/>
    <w:rsid w:val="00635414"/>
    <w:rsid w:val="00636937"/>
    <w:rsid w:val="00640009"/>
    <w:rsid w:val="00640C44"/>
    <w:rsid w:val="0064443A"/>
    <w:rsid w:val="00644BB3"/>
    <w:rsid w:val="006456D0"/>
    <w:rsid w:val="006507E5"/>
    <w:rsid w:val="00652494"/>
    <w:rsid w:val="006554BE"/>
    <w:rsid w:val="0065595E"/>
    <w:rsid w:val="006635B6"/>
    <w:rsid w:val="006658AB"/>
    <w:rsid w:val="00666B5D"/>
    <w:rsid w:val="00667429"/>
    <w:rsid w:val="006708FE"/>
    <w:rsid w:val="006738D7"/>
    <w:rsid w:val="00677DFA"/>
    <w:rsid w:val="00680CA1"/>
    <w:rsid w:val="00681597"/>
    <w:rsid w:val="00682BDB"/>
    <w:rsid w:val="006841CA"/>
    <w:rsid w:val="0068586D"/>
    <w:rsid w:val="00690E05"/>
    <w:rsid w:val="00693286"/>
    <w:rsid w:val="00693B0E"/>
    <w:rsid w:val="006A037E"/>
    <w:rsid w:val="006A1A7F"/>
    <w:rsid w:val="006A23F3"/>
    <w:rsid w:val="006A3187"/>
    <w:rsid w:val="006A7AB6"/>
    <w:rsid w:val="006B2B63"/>
    <w:rsid w:val="006B2E2C"/>
    <w:rsid w:val="006B547D"/>
    <w:rsid w:val="006B561A"/>
    <w:rsid w:val="006B6E86"/>
    <w:rsid w:val="006C21BF"/>
    <w:rsid w:val="006C5809"/>
    <w:rsid w:val="006C7D77"/>
    <w:rsid w:val="006D306F"/>
    <w:rsid w:val="006D3ACF"/>
    <w:rsid w:val="006D3C3E"/>
    <w:rsid w:val="006D60FA"/>
    <w:rsid w:val="006D7322"/>
    <w:rsid w:val="006E01C8"/>
    <w:rsid w:val="006E1517"/>
    <w:rsid w:val="006E2361"/>
    <w:rsid w:val="006E4048"/>
    <w:rsid w:val="006E6BA0"/>
    <w:rsid w:val="006E6E23"/>
    <w:rsid w:val="006F184B"/>
    <w:rsid w:val="006F4A26"/>
    <w:rsid w:val="006F71AD"/>
    <w:rsid w:val="007005A3"/>
    <w:rsid w:val="00700EAD"/>
    <w:rsid w:val="007030AA"/>
    <w:rsid w:val="00713435"/>
    <w:rsid w:val="00714126"/>
    <w:rsid w:val="007151AC"/>
    <w:rsid w:val="00716959"/>
    <w:rsid w:val="00722D85"/>
    <w:rsid w:val="0072365A"/>
    <w:rsid w:val="00723B88"/>
    <w:rsid w:val="00724764"/>
    <w:rsid w:val="00725F93"/>
    <w:rsid w:val="00730556"/>
    <w:rsid w:val="00733C0E"/>
    <w:rsid w:val="007366CF"/>
    <w:rsid w:val="00737B16"/>
    <w:rsid w:val="00741D49"/>
    <w:rsid w:val="00742550"/>
    <w:rsid w:val="00745425"/>
    <w:rsid w:val="0074583D"/>
    <w:rsid w:val="007466EE"/>
    <w:rsid w:val="00751E50"/>
    <w:rsid w:val="00752D8A"/>
    <w:rsid w:val="00754A49"/>
    <w:rsid w:val="00755DF7"/>
    <w:rsid w:val="0075618A"/>
    <w:rsid w:val="007620D5"/>
    <w:rsid w:val="0076566D"/>
    <w:rsid w:val="0076681A"/>
    <w:rsid w:val="00775254"/>
    <w:rsid w:val="00776972"/>
    <w:rsid w:val="00776FEC"/>
    <w:rsid w:val="007802CE"/>
    <w:rsid w:val="00780E61"/>
    <w:rsid w:val="00780EF0"/>
    <w:rsid w:val="0078204F"/>
    <w:rsid w:val="0078626B"/>
    <w:rsid w:val="0079350E"/>
    <w:rsid w:val="007935BD"/>
    <w:rsid w:val="007A2E2F"/>
    <w:rsid w:val="007A49BC"/>
    <w:rsid w:val="007A51F6"/>
    <w:rsid w:val="007A5EFB"/>
    <w:rsid w:val="007A65C0"/>
    <w:rsid w:val="007B16FF"/>
    <w:rsid w:val="007B5EDC"/>
    <w:rsid w:val="007C034F"/>
    <w:rsid w:val="007C15BD"/>
    <w:rsid w:val="007C5839"/>
    <w:rsid w:val="007C6715"/>
    <w:rsid w:val="007C67DE"/>
    <w:rsid w:val="007D1663"/>
    <w:rsid w:val="007D30C9"/>
    <w:rsid w:val="007D4D89"/>
    <w:rsid w:val="007D6764"/>
    <w:rsid w:val="007E0A2D"/>
    <w:rsid w:val="007E0CE5"/>
    <w:rsid w:val="007E21A0"/>
    <w:rsid w:val="007E4B02"/>
    <w:rsid w:val="007E66D7"/>
    <w:rsid w:val="007E6BE3"/>
    <w:rsid w:val="007F13E2"/>
    <w:rsid w:val="007F298B"/>
    <w:rsid w:val="007F3144"/>
    <w:rsid w:val="007F5103"/>
    <w:rsid w:val="00803DD7"/>
    <w:rsid w:val="00804119"/>
    <w:rsid w:val="00805A29"/>
    <w:rsid w:val="008109DF"/>
    <w:rsid w:val="00811580"/>
    <w:rsid w:val="008130AF"/>
    <w:rsid w:val="00815A22"/>
    <w:rsid w:val="00817517"/>
    <w:rsid w:val="00820241"/>
    <w:rsid w:val="00822E5E"/>
    <w:rsid w:val="00823E8B"/>
    <w:rsid w:val="00830504"/>
    <w:rsid w:val="008342B8"/>
    <w:rsid w:val="008350F1"/>
    <w:rsid w:val="00836132"/>
    <w:rsid w:val="00837B12"/>
    <w:rsid w:val="00841614"/>
    <w:rsid w:val="008519C1"/>
    <w:rsid w:val="00856514"/>
    <w:rsid w:val="008568A9"/>
    <w:rsid w:val="00861449"/>
    <w:rsid w:val="00865D80"/>
    <w:rsid w:val="00867CE3"/>
    <w:rsid w:val="00871262"/>
    <w:rsid w:val="00877751"/>
    <w:rsid w:val="008808B0"/>
    <w:rsid w:val="00884366"/>
    <w:rsid w:val="00886A1E"/>
    <w:rsid w:val="00892CB5"/>
    <w:rsid w:val="00896BC6"/>
    <w:rsid w:val="008975B5"/>
    <w:rsid w:val="008A1185"/>
    <w:rsid w:val="008A19C5"/>
    <w:rsid w:val="008A3DF0"/>
    <w:rsid w:val="008A5617"/>
    <w:rsid w:val="008A6F9F"/>
    <w:rsid w:val="008B4429"/>
    <w:rsid w:val="008B6F1A"/>
    <w:rsid w:val="008B71D2"/>
    <w:rsid w:val="008C14DB"/>
    <w:rsid w:val="008C4014"/>
    <w:rsid w:val="008C6BF0"/>
    <w:rsid w:val="008D2785"/>
    <w:rsid w:val="008D2ECF"/>
    <w:rsid w:val="008D43FA"/>
    <w:rsid w:val="008D4CEC"/>
    <w:rsid w:val="008D6411"/>
    <w:rsid w:val="008D6ECF"/>
    <w:rsid w:val="008D7755"/>
    <w:rsid w:val="008E050B"/>
    <w:rsid w:val="008E3A0A"/>
    <w:rsid w:val="008E7B63"/>
    <w:rsid w:val="008F0363"/>
    <w:rsid w:val="008F038C"/>
    <w:rsid w:val="008F14CB"/>
    <w:rsid w:val="00900155"/>
    <w:rsid w:val="00901977"/>
    <w:rsid w:val="00902597"/>
    <w:rsid w:val="009028E2"/>
    <w:rsid w:val="00903682"/>
    <w:rsid w:val="00905A32"/>
    <w:rsid w:val="00905AC4"/>
    <w:rsid w:val="00906E2A"/>
    <w:rsid w:val="009071C5"/>
    <w:rsid w:val="009071CA"/>
    <w:rsid w:val="00907E89"/>
    <w:rsid w:val="00911E99"/>
    <w:rsid w:val="00912095"/>
    <w:rsid w:val="00912AA2"/>
    <w:rsid w:val="00912E2A"/>
    <w:rsid w:val="009146A0"/>
    <w:rsid w:val="00917A2C"/>
    <w:rsid w:val="009233AF"/>
    <w:rsid w:val="0092398E"/>
    <w:rsid w:val="0092465E"/>
    <w:rsid w:val="009265E5"/>
    <w:rsid w:val="00927A24"/>
    <w:rsid w:val="009305E1"/>
    <w:rsid w:val="00930DB0"/>
    <w:rsid w:val="00931090"/>
    <w:rsid w:val="00931A31"/>
    <w:rsid w:val="00931CF5"/>
    <w:rsid w:val="00931E4B"/>
    <w:rsid w:val="00935EE8"/>
    <w:rsid w:val="009376CF"/>
    <w:rsid w:val="00937996"/>
    <w:rsid w:val="009439D9"/>
    <w:rsid w:val="009462FB"/>
    <w:rsid w:val="009479A8"/>
    <w:rsid w:val="00950971"/>
    <w:rsid w:val="00950A91"/>
    <w:rsid w:val="00950F34"/>
    <w:rsid w:val="00950FD9"/>
    <w:rsid w:val="00953853"/>
    <w:rsid w:val="009546A6"/>
    <w:rsid w:val="00954A2E"/>
    <w:rsid w:val="0096054F"/>
    <w:rsid w:val="009612B2"/>
    <w:rsid w:val="00961565"/>
    <w:rsid w:val="00962EEA"/>
    <w:rsid w:val="00975DAA"/>
    <w:rsid w:val="00981F5E"/>
    <w:rsid w:val="00984257"/>
    <w:rsid w:val="00984F9C"/>
    <w:rsid w:val="00990D87"/>
    <w:rsid w:val="00991ADC"/>
    <w:rsid w:val="009923B2"/>
    <w:rsid w:val="00992F0C"/>
    <w:rsid w:val="00993F4D"/>
    <w:rsid w:val="00995D3B"/>
    <w:rsid w:val="009971E5"/>
    <w:rsid w:val="00997A5A"/>
    <w:rsid w:val="00997E60"/>
    <w:rsid w:val="009A0169"/>
    <w:rsid w:val="009A400D"/>
    <w:rsid w:val="009A6CF8"/>
    <w:rsid w:val="009B155A"/>
    <w:rsid w:val="009B1D13"/>
    <w:rsid w:val="009B4597"/>
    <w:rsid w:val="009C6CAF"/>
    <w:rsid w:val="009D5588"/>
    <w:rsid w:val="009D7233"/>
    <w:rsid w:val="009D7A6B"/>
    <w:rsid w:val="009E2E95"/>
    <w:rsid w:val="009E32A9"/>
    <w:rsid w:val="009E6436"/>
    <w:rsid w:val="009E6A70"/>
    <w:rsid w:val="009E6AC4"/>
    <w:rsid w:val="009F0214"/>
    <w:rsid w:val="009F1471"/>
    <w:rsid w:val="009F1F7C"/>
    <w:rsid w:val="009F29C4"/>
    <w:rsid w:val="009F2C43"/>
    <w:rsid w:val="009F6E45"/>
    <w:rsid w:val="00A03B6D"/>
    <w:rsid w:val="00A04364"/>
    <w:rsid w:val="00A11886"/>
    <w:rsid w:val="00A126CD"/>
    <w:rsid w:val="00A1329F"/>
    <w:rsid w:val="00A13631"/>
    <w:rsid w:val="00A14679"/>
    <w:rsid w:val="00A168B3"/>
    <w:rsid w:val="00A16CFA"/>
    <w:rsid w:val="00A17CC0"/>
    <w:rsid w:val="00A221D9"/>
    <w:rsid w:val="00A23DB2"/>
    <w:rsid w:val="00A279F5"/>
    <w:rsid w:val="00A31B1F"/>
    <w:rsid w:val="00A32613"/>
    <w:rsid w:val="00A32F85"/>
    <w:rsid w:val="00A371DD"/>
    <w:rsid w:val="00A41B19"/>
    <w:rsid w:val="00A438B0"/>
    <w:rsid w:val="00A459EB"/>
    <w:rsid w:val="00A45B61"/>
    <w:rsid w:val="00A47221"/>
    <w:rsid w:val="00A47FDE"/>
    <w:rsid w:val="00A52723"/>
    <w:rsid w:val="00A5299F"/>
    <w:rsid w:val="00A54CC4"/>
    <w:rsid w:val="00A5510E"/>
    <w:rsid w:val="00A554DE"/>
    <w:rsid w:val="00A5613A"/>
    <w:rsid w:val="00A62558"/>
    <w:rsid w:val="00A651A6"/>
    <w:rsid w:val="00A71253"/>
    <w:rsid w:val="00A74846"/>
    <w:rsid w:val="00A75ADB"/>
    <w:rsid w:val="00A7640A"/>
    <w:rsid w:val="00A7725D"/>
    <w:rsid w:val="00A77858"/>
    <w:rsid w:val="00A81E8D"/>
    <w:rsid w:val="00A86FAE"/>
    <w:rsid w:val="00A87D35"/>
    <w:rsid w:val="00A93B8A"/>
    <w:rsid w:val="00A941F3"/>
    <w:rsid w:val="00A9791B"/>
    <w:rsid w:val="00AA1049"/>
    <w:rsid w:val="00AA4797"/>
    <w:rsid w:val="00AA7468"/>
    <w:rsid w:val="00AA7CFB"/>
    <w:rsid w:val="00AB5D0F"/>
    <w:rsid w:val="00AC26DF"/>
    <w:rsid w:val="00AC3C52"/>
    <w:rsid w:val="00AC5186"/>
    <w:rsid w:val="00AC53A3"/>
    <w:rsid w:val="00AC7C1B"/>
    <w:rsid w:val="00AC7C2C"/>
    <w:rsid w:val="00AD137E"/>
    <w:rsid w:val="00AD414B"/>
    <w:rsid w:val="00AD4C65"/>
    <w:rsid w:val="00AD4D27"/>
    <w:rsid w:val="00AD4DAA"/>
    <w:rsid w:val="00AD5F1E"/>
    <w:rsid w:val="00AE00D9"/>
    <w:rsid w:val="00AE0A97"/>
    <w:rsid w:val="00AE0F75"/>
    <w:rsid w:val="00AE262B"/>
    <w:rsid w:val="00AE471C"/>
    <w:rsid w:val="00AF2725"/>
    <w:rsid w:val="00AF4172"/>
    <w:rsid w:val="00B0129D"/>
    <w:rsid w:val="00B02678"/>
    <w:rsid w:val="00B046AA"/>
    <w:rsid w:val="00B05052"/>
    <w:rsid w:val="00B0785F"/>
    <w:rsid w:val="00B10598"/>
    <w:rsid w:val="00B142ED"/>
    <w:rsid w:val="00B14967"/>
    <w:rsid w:val="00B208BB"/>
    <w:rsid w:val="00B229F7"/>
    <w:rsid w:val="00B34A39"/>
    <w:rsid w:val="00B35F89"/>
    <w:rsid w:val="00B3742A"/>
    <w:rsid w:val="00B42F05"/>
    <w:rsid w:val="00B4365B"/>
    <w:rsid w:val="00B43E4E"/>
    <w:rsid w:val="00B45417"/>
    <w:rsid w:val="00B45997"/>
    <w:rsid w:val="00B523E5"/>
    <w:rsid w:val="00B60CB3"/>
    <w:rsid w:val="00B702F9"/>
    <w:rsid w:val="00B74566"/>
    <w:rsid w:val="00B7684C"/>
    <w:rsid w:val="00B777B2"/>
    <w:rsid w:val="00B8204D"/>
    <w:rsid w:val="00B83EFF"/>
    <w:rsid w:val="00B84756"/>
    <w:rsid w:val="00B9065C"/>
    <w:rsid w:val="00B9190A"/>
    <w:rsid w:val="00B93ED5"/>
    <w:rsid w:val="00B94942"/>
    <w:rsid w:val="00B94D3F"/>
    <w:rsid w:val="00B95569"/>
    <w:rsid w:val="00B955E2"/>
    <w:rsid w:val="00B9599C"/>
    <w:rsid w:val="00B95E60"/>
    <w:rsid w:val="00BA021A"/>
    <w:rsid w:val="00BA02B4"/>
    <w:rsid w:val="00BA347F"/>
    <w:rsid w:val="00BA4EC1"/>
    <w:rsid w:val="00BA6AB2"/>
    <w:rsid w:val="00BB014B"/>
    <w:rsid w:val="00BB661B"/>
    <w:rsid w:val="00BB733E"/>
    <w:rsid w:val="00BB7E33"/>
    <w:rsid w:val="00BC0AD9"/>
    <w:rsid w:val="00BC144D"/>
    <w:rsid w:val="00BC3C80"/>
    <w:rsid w:val="00BC4AA1"/>
    <w:rsid w:val="00BC6160"/>
    <w:rsid w:val="00BD13E3"/>
    <w:rsid w:val="00BD14CF"/>
    <w:rsid w:val="00BD1609"/>
    <w:rsid w:val="00BD3CF9"/>
    <w:rsid w:val="00BD6C89"/>
    <w:rsid w:val="00BD7452"/>
    <w:rsid w:val="00BE225A"/>
    <w:rsid w:val="00BE3245"/>
    <w:rsid w:val="00BE4398"/>
    <w:rsid w:val="00BE4932"/>
    <w:rsid w:val="00BF2DC3"/>
    <w:rsid w:val="00BF38DF"/>
    <w:rsid w:val="00BF43A2"/>
    <w:rsid w:val="00BF489D"/>
    <w:rsid w:val="00C02E30"/>
    <w:rsid w:val="00C05A0E"/>
    <w:rsid w:val="00C10F1D"/>
    <w:rsid w:val="00C130E1"/>
    <w:rsid w:val="00C13553"/>
    <w:rsid w:val="00C16600"/>
    <w:rsid w:val="00C2132F"/>
    <w:rsid w:val="00C21DE1"/>
    <w:rsid w:val="00C220E0"/>
    <w:rsid w:val="00C246E9"/>
    <w:rsid w:val="00C249AE"/>
    <w:rsid w:val="00C24FA4"/>
    <w:rsid w:val="00C251FD"/>
    <w:rsid w:val="00C31194"/>
    <w:rsid w:val="00C31A19"/>
    <w:rsid w:val="00C32550"/>
    <w:rsid w:val="00C325AA"/>
    <w:rsid w:val="00C35413"/>
    <w:rsid w:val="00C36853"/>
    <w:rsid w:val="00C36B86"/>
    <w:rsid w:val="00C373B0"/>
    <w:rsid w:val="00C37AC0"/>
    <w:rsid w:val="00C40B39"/>
    <w:rsid w:val="00C410CF"/>
    <w:rsid w:val="00C41AED"/>
    <w:rsid w:val="00C424D5"/>
    <w:rsid w:val="00C43422"/>
    <w:rsid w:val="00C44ED7"/>
    <w:rsid w:val="00C473AA"/>
    <w:rsid w:val="00C5171C"/>
    <w:rsid w:val="00C51AA3"/>
    <w:rsid w:val="00C51DED"/>
    <w:rsid w:val="00C5325F"/>
    <w:rsid w:val="00C539F6"/>
    <w:rsid w:val="00C5512E"/>
    <w:rsid w:val="00C55976"/>
    <w:rsid w:val="00C563A9"/>
    <w:rsid w:val="00C579FA"/>
    <w:rsid w:val="00C60199"/>
    <w:rsid w:val="00C61BCA"/>
    <w:rsid w:val="00C62D0E"/>
    <w:rsid w:val="00C63D93"/>
    <w:rsid w:val="00C65BA6"/>
    <w:rsid w:val="00C65E1E"/>
    <w:rsid w:val="00C67598"/>
    <w:rsid w:val="00C702A3"/>
    <w:rsid w:val="00C70CAA"/>
    <w:rsid w:val="00C70D6C"/>
    <w:rsid w:val="00C7147E"/>
    <w:rsid w:val="00C72816"/>
    <w:rsid w:val="00C72AC6"/>
    <w:rsid w:val="00C81DC6"/>
    <w:rsid w:val="00C8259B"/>
    <w:rsid w:val="00C93D67"/>
    <w:rsid w:val="00C95A39"/>
    <w:rsid w:val="00C95A58"/>
    <w:rsid w:val="00C96438"/>
    <w:rsid w:val="00CA3603"/>
    <w:rsid w:val="00CA371F"/>
    <w:rsid w:val="00CA3E87"/>
    <w:rsid w:val="00CA73DE"/>
    <w:rsid w:val="00CA7D56"/>
    <w:rsid w:val="00CB043A"/>
    <w:rsid w:val="00CB1922"/>
    <w:rsid w:val="00CB2A2E"/>
    <w:rsid w:val="00CB384A"/>
    <w:rsid w:val="00CB3F1A"/>
    <w:rsid w:val="00CB6F00"/>
    <w:rsid w:val="00CC6C03"/>
    <w:rsid w:val="00CD1750"/>
    <w:rsid w:val="00CE65EA"/>
    <w:rsid w:val="00CF1D3C"/>
    <w:rsid w:val="00CF4A0B"/>
    <w:rsid w:val="00CF61BF"/>
    <w:rsid w:val="00D02621"/>
    <w:rsid w:val="00D11189"/>
    <w:rsid w:val="00D115CB"/>
    <w:rsid w:val="00D1231B"/>
    <w:rsid w:val="00D1671D"/>
    <w:rsid w:val="00D16FF9"/>
    <w:rsid w:val="00D17007"/>
    <w:rsid w:val="00D231E1"/>
    <w:rsid w:val="00D23FB7"/>
    <w:rsid w:val="00D25E82"/>
    <w:rsid w:val="00D27884"/>
    <w:rsid w:val="00D33A17"/>
    <w:rsid w:val="00D33EA6"/>
    <w:rsid w:val="00D34D10"/>
    <w:rsid w:val="00D44D55"/>
    <w:rsid w:val="00D54403"/>
    <w:rsid w:val="00D574D2"/>
    <w:rsid w:val="00D57E7C"/>
    <w:rsid w:val="00D61C11"/>
    <w:rsid w:val="00D63878"/>
    <w:rsid w:val="00D64F01"/>
    <w:rsid w:val="00D6597D"/>
    <w:rsid w:val="00D738F0"/>
    <w:rsid w:val="00D73A99"/>
    <w:rsid w:val="00D75BB8"/>
    <w:rsid w:val="00D779BA"/>
    <w:rsid w:val="00D8348A"/>
    <w:rsid w:val="00D867C8"/>
    <w:rsid w:val="00D867F2"/>
    <w:rsid w:val="00D90DDA"/>
    <w:rsid w:val="00D913F1"/>
    <w:rsid w:val="00D915B4"/>
    <w:rsid w:val="00D91DA3"/>
    <w:rsid w:val="00D92438"/>
    <w:rsid w:val="00D942AC"/>
    <w:rsid w:val="00D94546"/>
    <w:rsid w:val="00D95198"/>
    <w:rsid w:val="00DA06B0"/>
    <w:rsid w:val="00DA0702"/>
    <w:rsid w:val="00DA2B53"/>
    <w:rsid w:val="00DA2FD4"/>
    <w:rsid w:val="00DB44BF"/>
    <w:rsid w:val="00DB59E1"/>
    <w:rsid w:val="00DB7519"/>
    <w:rsid w:val="00DB7AA9"/>
    <w:rsid w:val="00DC1E70"/>
    <w:rsid w:val="00DC514E"/>
    <w:rsid w:val="00DC5FB7"/>
    <w:rsid w:val="00DC7804"/>
    <w:rsid w:val="00DD16CA"/>
    <w:rsid w:val="00DD3D59"/>
    <w:rsid w:val="00DD4D98"/>
    <w:rsid w:val="00DE2617"/>
    <w:rsid w:val="00DE30AF"/>
    <w:rsid w:val="00DE366D"/>
    <w:rsid w:val="00DE4C36"/>
    <w:rsid w:val="00DE4E5F"/>
    <w:rsid w:val="00DE6E4A"/>
    <w:rsid w:val="00DF172F"/>
    <w:rsid w:val="00DF2072"/>
    <w:rsid w:val="00DF2CAD"/>
    <w:rsid w:val="00DF4269"/>
    <w:rsid w:val="00DF5F70"/>
    <w:rsid w:val="00E01E02"/>
    <w:rsid w:val="00E02823"/>
    <w:rsid w:val="00E02AAC"/>
    <w:rsid w:val="00E03150"/>
    <w:rsid w:val="00E03511"/>
    <w:rsid w:val="00E03FDE"/>
    <w:rsid w:val="00E0517E"/>
    <w:rsid w:val="00E05442"/>
    <w:rsid w:val="00E064AF"/>
    <w:rsid w:val="00E06FC1"/>
    <w:rsid w:val="00E11355"/>
    <w:rsid w:val="00E11E14"/>
    <w:rsid w:val="00E13195"/>
    <w:rsid w:val="00E142DE"/>
    <w:rsid w:val="00E14630"/>
    <w:rsid w:val="00E154C1"/>
    <w:rsid w:val="00E15608"/>
    <w:rsid w:val="00E170D3"/>
    <w:rsid w:val="00E221FF"/>
    <w:rsid w:val="00E22560"/>
    <w:rsid w:val="00E23C2A"/>
    <w:rsid w:val="00E243C4"/>
    <w:rsid w:val="00E24511"/>
    <w:rsid w:val="00E24B8A"/>
    <w:rsid w:val="00E26B7E"/>
    <w:rsid w:val="00E31493"/>
    <w:rsid w:val="00E3249A"/>
    <w:rsid w:val="00E329E7"/>
    <w:rsid w:val="00E32D8E"/>
    <w:rsid w:val="00E34FB1"/>
    <w:rsid w:val="00E36E84"/>
    <w:rsid w:val="00E4135F"/>
    <w:rsid w:val="00E4201D"/>
    <w:rsid w:val="00E436F0"/>
    <w:rsid w:val="00E44264"/>
    <w:rsid w:val="00E45B22"/>
    <w:rsid w:val="00E47CB6"/>
    <w:rsid w:val="00E50F5C"/>
    <w:rsid w:val="00E524DA"/>
    <w:rsid w:val="00E53274"/>
    <w:rsid w:val="00E55AE9"/>
    <w:rsid w:val="00E575F3"/>
    <w:rsid w:val="00E62E2D"/>
    <w:rsid w:val="00E66141"/>
    <w:rsid w:val="00E6629B"/>
    <w:rsid w:val="00E67ECB"/>
    <w:rsid w:val="00E70532"/>
    <w:rsid w:val="00E71A74"/>
    <w:rsid w:val="00E71E2F"/>
    <w:rsid w:val="00E75A34"/>
    <w:rsid w:val="00E75A36"/>
    <w:rsid w:val="00E76DEE"/>
    <w:rsid w:val="00E84C32"/>
    <w:rsid w:val="00E85EE0"/>
    <w:rsid w:val="00E91C54"/>
    <w:rsid w:val="00E92069"/>
    <w:rsid w:val="00E9584F"/>
    <w:rsid w:val="00E97167"/>
    <w:rsid w:val="00E974E8"/>
    <w:rsid w:val="00EB0BEA"/>
    <w:rsid w:val="00EB10A0"/>
    <w:rsid w:val="00EB3302"/>
    <w:rsid w:val="00EB6010"/>
    <w:rsid w:val="00EC3713"/>
    <w:rsid w:val="00EC427A"/>
    <w:rsid w:val="00ED1791"/>
    <w:rsid w:val="00ED39CD"/>
    <w:rsid w:val="00ED466B"/>
    <w:rsid w:val="00ED573D"/>
    <w:rsid w:val="00EE16E1"/>
    <w:rsid w:val="00EE4BDB"/>
    <w:rsid w:val="00EF08D8"/>
    <w:rsid w:val="00EF347A"/>
    <w:rsid w:val="00EF4CEF"/>
    <w:rsid w:val="00EF6806"/>
    <w:rsid w:val="00EF7562"/>
    <w:rsid w:val="00F019E1"/>
    <w:rsid w:val="00F04548"/>
    <w:rsid w:val="00F047AA"/>
    <w:rsid w:val="00F04D49"/>
    <w:rsid w:val="00F07E79"/>
    <w:rsid w:val="00F108AD"/>
    <w:rsid w:val="00F1507D"/>
    <w:rsid w:val="00F15D35"/>
    <w:rsid w:val="00F16A32"/>
    <w:rsid w:val="00F20DC2"/>
    <w:rsid w:val="00F20F80"/>
    <w:rsid w:val="00F23877"/>
    <w:rsid w:val="00F27976"/>
    <w:rsid w:val="00F3065D"/>
    <w:rsid w:val="00F309EE"/>
    <w:rsid w:val="00F334D8"/>
    <w:rsid w:val="00F4154D"/>
    <w:rsid w:val="00F43D79"/>
    <w:rsid w:val="00F45006"/>
    <w:rsid w:val="00F45A90"/>
    <w:rsid w:val="00F46689"/>
    <w:rsid w:val="00F51636"/>
    <w:rsid w:val="00F51A97"/>
    <w:rsid w:val="00F5366C"/>
    <w:rsid w:val="00F55503"/>
    <w:rsid w:val="00F558F5"/>
    <w:rsid w:val="00F567F0"/>
    <w:rsid w:val="00F56B08"/>
    <w:rsid w:val="00F57221"/>
    <w:rsid w:val="00F57AB2"/>
    <w:rsid w:val="00F621E0"/>
    <w:rsid w:val="00F64C61"/>
    <w:rsid w:val="00F64DE7"/>
    <w:rsid w:val="00F65BFF"/>
    <w:rsid w:val="00F65C4C"/>
    <w:rsid w:val="00F67B5C"/>
    <w:rsid w:val="00F70EAF"/>
    <w:rsid w:val="00F72A9F"/>
    <w:rsid w:val="00F75584"/>
    <w:rsid w:val="00F75FB7"/>
    <w:rsid w:val="00F76336"/>
    <w:rsid w:val="00F815E7"/>
    <w:rsid w:val="00F81E14"/>
    <w:rsid w:val="00F85DC6"/>
    <w:rsid w:val="00F8624A"/>
    <w:rsid w:val="00F91D0D"/>
    <w:rsid w:val="00F958B3"/>
    <w:rsid w:val="00F966CE"/>
    <w:rsid w:val="00F967F2"/>
    <w:rsid w:val="00FA19DF"/>
    <w:rsid w:val="00FA4AEA"/>
    <w:rsid w:val="00FA6602"/>
    <w:rsid w:val="00FA7522"/>
    <w:rsid w:val="00FB133E"/>
    <w:rsid w:val="00FB1CC4"/>
    <w:rsid w:val="00FB2A33"/>
    <w:rsid w:val="00FB2EA1"/>
    <w:rsid w:val="00FB3882"/>
    <w:rsid w:val="00FB4176"/>
    <w:rsid w:val="00FB4748"/>
    <w:rsid w:val="00FB5688"/>
    <w:rsid w:val="00FB6F26"/>
    <w:rsid w:val="00FC356A"/>
    <w:rsid w:val="00FC778A"/>
    <w:rsid w:val="00FD1060"/>
    <w:rsid w:val="00FD19FA"/>
    <w:rsid w:val="00FD26C1"/>
    <w:rsid w:val="00FD2983"/>
    <w:rsid w:val="00FD3C15"/>
    <w:rsid w:val="00FD6246"/>
    <w:rsid w:val="00FE0D17"/>
    <w:rsid w:val="00FE31A2"/>
    <w:rsid w:val="00FE7614"/>
    <w:rsid w:val="00FF0DBC"/>
    <w:rsid w:val="00FF1B01"/>
    <w:rsid w:val="00FF1C89"/>
    <w:rsid w:val="00FF40DB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7C9705"/>
  <w15:docId w15:val="{5CAA2E1D-7B76-494A-90BB-A34E0A45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0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D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44D2"/>
    <w:pPr>
      <w:keepNext/>
      <w:keepLines/>
      <w:jc w:val="center"/>
      <w:outlineLvl w:val="0"/>
    </w:pPr>
    <w:rPr>
      <w:b/>
      <w:bCs/>
      <w:color w:val="000000" w:themeColor="text1"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844D2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Заголовок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uiPriority w:val="99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3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5844D2"/>
    <w:rPr>
      <w:b/>
      <w:bCs/>
      <w:color w:val="000000" w:themeColor="text1"/>
      <w:kern w:val="36"/>
      <w:sz w:val="2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link w:val="af5"/>
    <w:uiPriority w:val="34"/>
    <w:qFormat/>
    <w:rsid w:val="00B9190A"/>
    <w:pPr>
      <w:ind w:left="720"/>
      <w:contextualSpacing/>
    </w:pPr>
    <w:rPr>
      <w:rFonts w:eastAsia="Times New Roman"/>
      <w:sz w:val="20"/>
      <w:szCs w:val="20"/>
      <w:lang w:val="fr-FR"/>
    </w:rPr>
  </w:style>
  <w:style w:type="character" w:customStyle="1" w:styleId="af5">
    <w:name w:val="Абзац списка Знак"/>
    <w:link w:val="af4"/>
    <w:uiPriority w:val="34"/>
    <w:locked/>
    <w:rsid w:val="008F038C"/>
    <w:rPr>
      <w:rFonts w:eastAsia="Times New Roman"/>
      <w:lang w:val="fr-FR"/>
    </w:rPr>
  </w:style>
  <w:style w:type="character" w:customStyle="1" w:styleId="30">
    <w:name w:val="Заголовок 3 Знак"/>
    <w:basedOn w:val="a0"/>
    <w:link w:val="3"/>
    <w:uiPriority w:val="9"/>
    <w:semiHidden/>
    <w:rsid w:val="00D924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6">
    <w:name w:val="Основной текст_"/>
    <w:link w:val="31"/>
    <w:rsid w:val="00F75FB7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6"/>
    <w:rsid w:val="00F75FB7"/>
    <w:pPr>
      <w:widowControl w:val="0"/>
      <w:shd w:val="clear" w:color="auto" w:fill="FFFFFF"/>
      <w:spacing w:line="278" w:lineRule="exact"/>
      <w:jc w:val="center"/>
    </w:pPr>
    <w:rPr>
      <w:spacing w:val="3"/>
      <w:sz w:val="21"/>
      <w:szCs w:val="21"/>
    </w:rPr>
  </w:style>
  <w:style w:type="character" w:customStyle="1" w:styleId="FontStyle14">
    <w:name w:val="Font Style14"/>
    <w:rsid w:val="00F75FB7"/>
    <w:rPr>
      <w:rFonts w:ascii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f1"/>
    <w:uiPriority w:val="59"/>
    <w:rsid w:val="00931E4B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6255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844D2"/>
    <w:rPr>
      <w:rFonts w:eastAsiaTheme="majorEastAsia" w:cstheme="majorBidi"/>
      <w:b/>
      <w:color w:val="000000" w:themeColor="text1"/>
      <w:sz w:val="28"/>
      <w:szCs w:val="26"/>
    </w:rPr>
  </w:style>
  <w:style w:type="paragraph" w:customStyle="1" w:styleId="absreferenceslist">
    <w:name w:val="abs_references_list"/>
    <w:basedOn w:val="a"/>
    <w:qFormat/>
    <w:rsid w:val="00EB0BEA"/>
    <w:pPr>
      <w:numPr>
        <w:numId w:val="3"/>
      </w:numPr>
      <w:spacing w:line="288" w:lineRule="auto"/>
      <w:jc w:val="both"/>
    </w:pPr>
    <w:rPr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738D7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05BA5"/>
    <w:rPr>
      <w:color w:val="605E5C"/>
      <w:shd w:val="clear" w:color="auto" w:fill="E1DFDD"/>
    </w:rPr>
  </w:style>
  <w:style w:type="paragraph" w:customStyle="1" w:styleId="af8">
    <w:basedOn w:val="a"/>
    <w:next w:val="a6"/>
    <w:link w:val="af9"/>
    <w:qFormat/>
    <w:rsid w:val="00E47CB6"/>
    <w:pPr>
      <w:jc w:val="center"/>
    </w:pPr>
    <w:rPr>
      <w:rFonts w:eastAsia="Times New Roman"/>
      <w:b/>
      <w:sz w:val="32"/>
      <w:szCs w:val="20"/>
    </w:rPr>
  </w:style>
  <w:style w:type="character" w:customStyle="1" w:styleId="af9">
    <w:name w:val="Название Знак"/>
    <w:link w:val="af8"/>
    <w:rsid w:val="00100A4E"/>
    <w:rPr>
      <w:rFonts w:eastAsia="Times New Roman"/>
      <w:b/>
      <w:sz w:val="32"/>
    </w:rPr>
  </w:style>
  <w:style w:type="paragraph" w:styleId="afa">
    <w:name w:val="TOC Heading"/>
    <w:basedOn w:val="1"/>
    <w:next w:val="a"/>
    <w:uiPriority w:val="39"/>
    <w:unhideWhenUsed/>
    <w:qFormat/>
    <w:rsid w:val="00E0517E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14028D"/>
    <w:pPr>
      <w:jc w:val="both"/>
    </w:pPr>
    <w:rPr>
      <w:sz w:val="28"/>
    </w:rPr>
  </w:style>
  <w:style w:type="paragraph" w:styleId="24">
    <w:name w:val="toc 2"/>
    <w:basedOn w:val="a"/>
    <w:next w:val="a"/>
    <w:autoRedefine/>
    <w:uiPriority w:val="39"/>
    <w:unhideWhenUsed/>
    <w:rsid w:val="0014028D"/>
    <w:pPr>
      <w:tabs>
        <w:tab w:val="right" w:leader="dot" w:pos="9911"/>
      </w:tabs>
      <w:ind w:left="238"/>
      <w:jc w:val="both"/>
    </w:pPr>
    <w:rPr>
      <w:color w:val="000000" w:themeColor="text1"/>
      <w:sz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14028D"/>
    <w:pPr>
      <w:spacing w:after="100" w:afterAutospacing="1"/>
      <w:ind w:left="482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D569-E2CA-4F0D-B882-801FBEB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7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Лифантьева-НА</dc:creator>
  <cp:lastModifiedBy>Софья Петрова</cp:lastModifiedBy>
  <cp:revision>203</cp:revision>
  <cp:lastPrinted>2018-03-22T05:49:00Z</cp:lastPrinted>
  <dcterms:created xsi:type="dcterms:W3CDTF">2021-09-29T03:40:00Z</dcterms:created>
  <dcterms:modified xsi:type="dcterms:W3CDTF">2024-02-01T18:03:00Z</dcterms:modified>
</cp:coreProperties>
</file>