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386"/>
        <w:gridCol w:w="8679"/>
      </w:tblGrid>
      <w:tr w:rsidR="005A535A" w:rsidRPr="00877751" w:rsidTr="00563F17">
        <w:trPr>
          <w:trHeight w:val="1417"/>
        </w:trPr>
        <w:tc>
          <w:tcPr>
            <w:tcW w:w="1371" w:type="dxa"/>
            <w:shd w:val="clear" w:color="auto" w:fill="auto"/>
          </w:tcPr>
          <w:p w:rsidR="005A535A" w:rsidRPr="00877751" w:rsidRDefault="005A535A" w:rsidP="00563F17">
            <w:pPr>
              <w:tabs>
                <w:tab w:val="left" w:pos="3198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2"/>
              </w:rPr>
              <w:drawing>
                <wp:inline distT="0" distB="0" distL="0" distR="0">
                  <wp:extent cx="733425" cy="695325"/>
                  <wp:effectExtent l="0" t="0" r="9525" b="9525"/>
                  <wp:docPr id="1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:rsidR="005A535A" w:rsidRPr="00877751" w:rsidRDefault="005A535A" w:rsidP="00563F17">
            <w:pPr>
              <w:tabs>
                <w:tab w:val="left" w:pos="4820"/>
              </w:tabs>
              <w:ind w:right="176"/>
              <w:jc w:val="center"/>
              <w:rPr>
                <w:b/>
                <w:sz w:val="18"/>
                <w:szCs w:val="18"/>
              </w:rPr>
            </w:pPr>
          </w:p>
          <w:p w:rsidR="005A535A" w:rsidRPr="00877751" w:rsidRDefault="005A535A" w:rsidP="00563F17">
            <w:pPr>
              <w:tabs>
                <w:tab w:val="left" w:pos="4820"/>
              </w:tabs>
              <w:ind w:right="175"/>
              <w:jc w:val="center"/>
              <w:rPr>
                <w:b/>
                <w:sz w:val="18"/>
                <w:szCs w:val="18"/>
              </w:rPr>
            </w:pPr>
            <w:r w:rsidRPr="00877751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:rsidR="005A535A" w:rsidRDefault="005A535A" w:rsidP="00563F17">
            <w:pPr>
              <w:tabs>
                <w:tab w:val="left" w:pos="4820"/>
              </w:tabs>
              <w:ind w:right="175"/>
              <w:jc w:val="center"/>
              <w:rPr>
                <w:b/>
                <w:sz w:val="18"/>
                <w:szCs w:val="18"/>
              </w:rPr>
            </w:pPr>
            <w:r w:rsidRPr="00877751">
              <w:rPr>
                <w:b/>
                <w:sz w:val="18"/>
                <w:szCs w:val="18"/>
              </w:rPr>
              <w:t xml:space="preserve">ДЕПАРТАМЕНТ </w:t>
            </w:r>
            <w:r>
              <w:rPr>
                <w:b/>
                <w:sz w:val="18"/>
                <w:szCs w:val="18"/>
              </w:rPr>
              <w:t xml:space="preserve">ОБРАЗОВАНИЯ </w:t>
            </w:r>
            <w:r w:rsidRPr="00877751">
              <w:rPr>
                <w:b/>
                <w:sz w:val="18"/>
                <w:szCs w:val="18"/>
              </w:rPr>
              <w:t xml:space="preserve">НАУЧНО-ТЕХНОЛОГИЧЕСКОЙ ПОЛИТИКИ И </w:t>
            </w:r>
          </w:p>
          <w:p w:rsidR="005A535A" w:rsidRPr="00877751" w:rsidRDefault="005A535A" w:rsidP="00563F17">
            <w:pPr>
              <w:tabs>
                <w:tab w:val="left" w:pos="4820"/>
              </w:tabs>
              <w:ind w:right="1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РЫБОХОЗЯЙСТВЕННОГО КОМПЛЕКСА</w:t>
            </w:r>
          </w:p>
          <w:p w:rsidR="005A535A" w:rsidRPr="00877751" w:rsidRDefault="005A535A" w:rsidP="00563F17">
            <w:pPr>
              <w:tabs>
                <w:tab w:val="left" w:pos="4820"/>
              </w:tabs>
              <w:ind w:right="176"/>
              <w:jc w:val="center"/>
              <w:rPr>
                <w:b/>
              </w:rPr>
            </w:pPr>
            <w:r w:rsidRPr="00877751">
              <w:rPr>
                <w:b/>
              </w:rPr>
              <w:t xml:space="preserve">федеральное государственное бюджетное образовательное учреждение </w:t>
            </w:r>
          </w:p>
          <w:p w:rsidR="005A535A" w:rsidRPr="00877751" w:rsidRDefault="005A535A" w:rsidP="00563F17">
            <w:pPr>
              <w:tabs>
                <w:tab w:val="left" w:pos="4820"/>
              </w:tabs>
              <w:ind w:right="176"/>
              <w:jc w:val="center"/>
              <w:rPr>
                <w:b/>
              </w:rPr>
            </w:pPr>
            <w:r w:rsidRPr="00877751">
              <w:rPr>
                <w:b/>
              </w:rPr>
              <w:t>высшего образования</w:t>
            </w:r>
          </w:p>
          <w:p w:rsidR="005A535A" w:rsidRDefault="005A535A" w:rsidP="00563F17">
            <w:pPr>
              <w:tabs>
                <w:tab w:val="left" w:pos="4820"/>
              </w:tabs>
              <w:ind w:right="-108"/>
              <w:rPr>
                <w:b/>
                <w:sz w:val="18"/>
                <w:szCs w:val="18"/>
              </w:rPr>
            </w:pPr>
            <w:r w:rsidRPr="00877751">
              <w:rPr>
                <w:b/>
                <w:sz w:val="18"/>
                <w:szCs w:val="18"/>
              </w:rPr>
              <w:t>«ИРКУТСКИЙ ГОСУДАРСТВЕННЫЙ АГРАРНЫЙ УНИВЕРСИТЕТ ИМЕНИ  А.А.  ЕЖЕВСКОГО»</w:t>
            </w:r>
          </w:p>
          <w:p w:rsidR="005A535A" w:rsidRPr="00877751" w:rsidRDefault="005A535A" w:rsidP="00563F17">
            <w:pPr>
              <w:tabs>
                <w:tab w:val="left" w:pos="4820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(ФГБОУ </w:t>
            </w:r>
            <w:proofErr w:type="gramStart"/>
            <w:r>
              <w:rPr>
                <w:b/>
                <w:sz w:val="18"/>
                <w:szCs w:val="18"/>
              </w:rPr>
              <w:t>ВО</w:t>
            </w:r>
            <w:proofErr w:type="gramEnd"/>
            <w:r>
              <w:rPr>
                <w:b/>
                <w:sz w:val="18"/>
                <w:szCs w:val="18"/>
              </w:rPr>
              <w:t xml:space="preserve"> Иркутский ГАУ)</w:t>
            </w:r>
          </w:p>
        </w:tc>
      </w:tr>
    </w:tbl>
    <w:p w:rsidR="005A535A" w:rsidRDefault="005A535A" w:rsidP="005A535A">
      <w:pPr>
        <w:rPr>
          <w:b/>
          <w:caps/>
          <w:sz w:val="28"/>
          <w:szCs w:val="28"/>
        </w:rPr>
      </w:pPr>
    </w:p>
    <w:p w:rsidR="005A535A" w:rsidRPr="00D91DA3" w:rsidRDefault="005A535A" w:rsidP="005A535A">
      <w:pPr>
        <w:spacing w:line="276" w:lineRule="auto"/>
        <w:jc w:val="center"/>
        <w:rPr>
          <w:b/>
          <w:caps/>
          <w:sz w:val="32"/>
          <w:szCs w:val="32"/>
        </w:rPr>
      </w:pPr>
      <w:r w:rsidRPr="00D91DA3">
        <w:rPr>
          <w:b/>
          <w:caps/>
          <w:sz w:val="32"/>
          <w:szCs w:val="32"/>
        </w:rPr>
        <w:t xml:space="preserve">Информационное письмо </w:t>
      </w:r>
    </w:p>
    <w:p w:rsidR="005A535A" w:rsidRPr="00526106" w:rsidRDefault="005A535A" w:rsidP="005A535A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:rsidR="005A535A" w:rsidRPr="00501419" w:rsidRDefault="005A535A" w:rsidP="005A535A">
      <w:pPr>
        <w:ind w:firstLine="708"/>
        <w:jc w:val="both"/>
      </w:pPr>
      <w:r w:rsidRPr="00501419">
        <w:t xml:space="preserve">ФГБОУ </w:t>
      </w:r>
      <w:proofErr w:type="gramStart"/>
      <w:r w:rsidRPr="00501419">
        <w:t>ВО</w:t>
      </w:r>
      <w:proofErr w:type="gramEnd"/>
      <w:r w:rsidRPr="00501419">
        <w:t xml:space="preserve"> «Иркутск</w:t>
      </w:r>
      <w:r>
        <w:t>ий</w:t>
      </w:r>
      <w:r w:rsidRPr="00501419">
        <w:t xml:space="preserve"> государственн</w:t>
      </w:r>
      <w:r>
        <w:t>ый</w:t>
      </w:r>
      <w:r w:rsidRPr="00501419">
        <w:t xml:space="preserve"> </w:t>
      </w:r>
      <w:r>
        <w:t xml:space="preserve">аграрный университет имени А.А. </w:t>
      </w:r>
      <w:proofErr w:type="spellStart"/>
      <w:r>
        <w:t>Ежевского</w:t>
      </w:r>
      <w:proofErr w:type="spellEnd"/>
      <w:r w:rsidRPr="00501419">
        <w:t xml:space="preserve">» приглашает </w:t>
      </w:r>
      <w:r>
        <w:t>студентов Н</w:t>
      </w:r>
      <w:r w:rsidRPr="00501419">
        <w:t>а</w:t>
      </w:r>
      <w:r>
        <w:t>шего учебного заведения</w:t>
      </w:r>
      <w:r w:rsidRPr="00501419">
        <w:t xml:space="preserve"> принять участие </w:t>
      </w:r>
      <w:proofErr w:type="spellStart"/>
      <w:r w:rsidRPr="002F0D90">
        <w:rPr>
          <w:b/>
        </w:rPr>
        <w:t>внутривузовской</w:t>
      </w:r>
      <w:proofErr w:type="spellEnd"/>
      <w:r w:rsidRPr="002F0D90">
        <w:rPr>
          <w:b/>
        </w:rPr>
        <w:t xml:space="preserve"> Олимпиаде по дисциплине «Безопасность жизнедеятельности</w:t>
      </w:r>
      <w:r w:rsidRPr="002F0D9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4F550E">
        <w:rPr>
          <w:b/>
        </w:rPr>
        <w:t>1</w:t>
      </w:r>
      <w:r>
        <w:rPr>
          <w:b/>
        </w:rPr>
        <w:t>8</w:t>
      </w:r>
      <w:r w:rsidRPr="004F550E">
        <w:rPr>
          <w:b/>
        </w:rPr>
        <w:t xml:space="preserve"> апреля</w:t>
      </w:r>
      <w:r>
        <w:rPr>
          <w:b/>
          <w:sz w:val="24"/>
          <w:szCs w:val="24"/>
        </w:rPr>
        <w:t xml:space="preserve"> </w:t>
      </w:r>
      <w:r w:rsidRPr="00875342">
        <w:rPr>
          <w:b/>
        </w:rPr>
        <w:t>20</w:t>
      </w:r>
      <w:r>
        <w:rPr>
          <w:b/>
        </w:rPr>
        <w:t>2</w:t>
      </w:r>
      <w:r>
        <w:rPr>
          <w:b/>
        </w:rPr>
        <w:t>2</w:t>
      </w:r>
      <w:r w:rsidRPr="00875342">
        <w:rPr>
          <w:b/>
        </w:rPr>
        <w:t xml:space="preserve"> года</w:t>
      </w:r>
      <w:r>
        <w:rPr>
          <w:b/>
        </w:rPr>
        <w:t xml:space="preserve"> </w:t>
      </w:r>
      <w:r>
        <w:t>в 10.00 ч. в ауд. 275</w:t>
      </w:r>
      <w:r w:rsidRPr="00501419">
        <w:t xml:space="preserve">. </w:t>
      </w:r>
    </w:p>
    <w:p w:rsidR="005A535A" w:rsidRPr="004F550E" w:rsidRDefault="005A535A" w:rsidP="005A535A">
      <w:pPr>
        <w:spacing w:line="276" w:lineRule="auto"/>
        <w:jc w:val="center"/>
        <w:rPr>
          <w:caps/>
        </w:rPr>
      </w:pPr>
      <w:r w:rsidRPr="004F550E">
        <w:rPr>
          <w:b/>
          <w:caps/>
        </w:rPr>
        <w:t>Этапы Олимпиады</w:t>
      </w:r>
      <w:r w:rsidRPr="004F550E">
        <w:rPr>
          <w:caps/>
        </w:rPr>
        <w:t xml:space="preserve"> </w:t>
      </w:r>
    </w:p>
    <w:p w:rsidR="005A535A" w:rsidRPr="004F550E" w:rsidRDefault="005A535A" w:rsidP="005A535A">
      <w:pPr>
        <w:tabs>
          <w:tab w:val="num" w:pos="0"/>
        </w:tabs>
        <w:ind w:firstLine="567"/>
        <w:jc w:val="both"/>
      </w:pPr>
      <w:r w:rsidRPr="004F550E">
        <w:rPr>
          <w:b/>
        </w:rPr>
        <w:t xml:space="preserve">1 этап (Визитка) – </w:t>
      </w:r>
      <w:r w:rsidRPr="004F550E">
        <w:t xml:space="preserve">представление команды (презентация, видеоролик и т.п.). </w:t>
      </w:r>
    </w:p>
    <w:p w:rsidR="005A535A" w:rsidRPr="004F550E" w:rsidRDefault="005A535A" w:rsidP="005A535A">
      <w:pPr>
        <w:tabs>
          <w:tab w:val="num" w:pos="0"/>
        </w:tabs>
        <w:ind w:firstLine="567"/>
        <w:jc w:val="both"/>
      </w:pPr>
      <w:r w:rsidRPr="004F550E">
        <w:t>Время: 3-5мин.</w:t>
      </w:r>
    </w:p>
    <w:p w:rsidR="005A535A" w:rsidRPr="004F550E" w:rsidRDefault="005A535A" w:rsidP="005A535A">
      <w:pPr>
        <w:tabs>
          <w:tab w:val="num" w:pos="0"/>
        </w:tabs>
        <w:ind w:firstLine="567"/>
        <w:jc w:val="both"/>
      </w:pPr>
      <w:r w:rsidRPr="004F550E">
        <w:rPr>
          <w:b/>
        </w:rPr>
        <w:t>2 этап (теоретическое задание)</w:t>
      </w:r>
      <w:r w:rsidRPr="004F550E">
        <w:t xml:space="preserve"> - </w:t>
      </w:r>
      <w:r w:rsidRPr="004F550E">
        <w:rPr>
          <w:b/>
        </w:rPr>
        <w:t xml:space="preserve"> </w:t>
      </w:r>
      <w:r w:rsidRPr="004F550E">
        <w:t>тестирование и решение двух ситуационных задач, которое предусматривает выявление соответствия уровня подготовки студентов по дисциплине «Безопасность жизнедеятельности».</w:t>
      </w:r>
    </w:p>
    <w:p w:rsidR="005A535A" w:rsidRPr="004F550E" w:rsidRDefault="005A535A" w:rsidP="005A535A">
      <w:pPr>
        <w:tabs>
          <w:tab w:val="num" w:pos="0"/>
        </w:tabs>
        <w:ind w:firstLine="567"/>
        <w:jc w:val="both"/>
      </w:pPr>
      <w:r w:rsidRPr="004F550E">
        <w:t xml:space="preserve">2.1. </w:t>
      </w:r>
      <w:r w:rsidRPr="004F550E">
        <w:rPr>
          <w:i/>
        </w:rPr>
        <w:t>Теоретическое задание:</w:t>
      </w:r>
      <w:r w:rsidRPr="004F550E">
        <w:t xml:space="preserve"> тестирование включает 30 вопросов. </w:t>
      </w:r>
    </w:p>
    <w:p w:rsidR="005A535A" w:rsidRPr="004F550E" w:rsidRDefault="005A535A" w:rsidP="005A535A">
      <w:pPr>
        <w:tabs>
          <w:tab w:val="num" w:pos="0"/>
        </w:tabs>
        <w:ind w:firstLine="567"/>
        <w:jc w:val="both"/>
      </w:pPr>
      <w:r w:rsidRPr="004F550E">
        <w:t xml:space="preserve">Время выполнения – 40 минут. </w:t>
      </w:r>
    </w:p>
    <w:p w:rsidR="005A535A" w:rsidRPr="004F550E" w:rsidRDefault="005A535A" w:rsidP="005A535A">
      <w:pPr>
        <w:tabs>
          <w:tab w:val="num" w:pos="0"/>
        </w:tabs>
        <w:ind w:firstLine="567"/>
        <w:jc w:val="both"/>
      </w:pPr>
      <w:r w:rsidRPr="004F550E">
        <w:t>Оценка результатов: за каждый правильный ответ начисляется 1 балл, неверный ответ – 0 баллов.</w:t>
      </w:r>
    </w:p>
    <w:p w:rsidR="005A535A" w:rsidRPr="004F550E" w:rsidRDefault="005A535A" w:rsidP="005A535A">
      <w:pPr>
        <w:tabs>
          <w:tab w:val="num" w:pos="0"/>
        </w:tabs>
        <w:ind w:firstLine="567"/>
        <w:jc w:val="both"/>
      </w:pPr>
      <w:r w:rsidRPr="004F550E">
        <w:t xml:space="preserve">2.2. </w:t>
      </w:r>
      <w:r w:rsidRPr="004F550E">
        <w:rPr>
          <w:i/>
        </w:rPr>
        <w:t>Теоретическое задание:</w:t>
      </w:r>
      <w:r w:rsidRPr="004F550E">
        <w:t xml:space="preserve"> 2 ситуационные задачи предусматривают определение правильных действий с использованием знаний по гражданской защите населения в военное время и в чрезвычайных ситуациях мирного времени. За каждую решенную задачу начисляется 5 баллов. </w:t>
      </w:r>
    </w:p>
    <w:p w:rsidR="005A535A" w:rsidRPr="004F550E" w:rsidRDefault="005A535A" w:rsidP="005A535A">
      <w:pPr>
        <w:tabs>
          <w:tab w:val="num" w:pos="0"/>
        </w:tabs>
        <w:ind w:firstLine="567"/>
        <w:jc w:val="both"/>
      </w:pPr>
      <w:r w:rsidRPr="004F550E">
        <w:t xml:space="preserve">Время выполнения – 15 минут. </w:t>
      </w:r>
    </w:p>
    <w:p w:rsidR="005A535A" w:rsidRPr="004F550E" w:rsidRDefault="005A535A" w:rsidP="005A535A">
      <w:pPr>
        <w:tabs>
          <w:tab w:val="num" w:pos="0"/>
        </w:tabs>
        <w:ind w:firstLine="567"/>
        <w:jc w:val="both"/>
      </w:pPr>
      <w:r w:rsidRPr="004F550E">
        <w:t xml:space="preserve"> По итогам выполнения заданий среди участников определяются победители и призеры теоретического этапа в личном, командном зачетах. </w:t>
      </w:r>
    </w:p>
    <w:p w:rsidR="005A535A" w:rsidRPr="004F550E" w:rsidRDefault="005A535A" w:rsidP="005A535A">
      <w:pPr>
        <w:tabs>
          <w:tab w:val="num" w:pos="0"/>
        </w:tabs>
        <w:ind w:firstLine="567"/>
        <w:jc w:val="both"/>
      </w:pPr>
      <w:r w:rsidRPr="004F550E">
        <w:rPr>
          <w:b/>
        </w:rPr>
        <w:t xml:space="preserve"> 3. этап (практические задания) - </w:t>
      </w:r>
    </w:p>
    <w:p w:rsidR="005A535A" w:rsidRPr="004F550E" w:rsidRDefault="005A535A" w:rsidP="005A535A">
      <w:pPr>
        <w:tabs>
          <w:tab w:val="num" w:pos="0"/>
        </w:tabs>
        <w:ind w:firstLine="567"/>
        <w:jc w:val="both"/>
        <w:rPr>
          <w:kern w:val="28"/>
        </w:rPr>
      </w:pPr>
      <w:r w:rsidRPr="004F550E">
        <w:rPr>
          <w:color w:val="000000"/>
        </w:rPr>
        <w:t>3.1 «Оказание первой помощи пострадавшему» предполагает (</w:t>
      </w:r>
      <w:r w:rsidRPr="004F550E">
        <w:rPr>
          <w:kern w:val="28"/>
        </w:rPr>
        <w:t>сердечно-легочную реанимацию).</w:t>
      </w:r>
    </w:p>
    <w:p w:rsidR="005A535A" w:rsidRPr="004F550E" w:rsidRDefault="005A535A" w:rsidP="005A535A">
      <w:pPr>
        <w:tabs>
          <w:tab w:val="num" w:pos="0"/>
        </w:tabs>
        <w:ind w:firstLine="567"/>
        <w:jc w:val="both"/>
      </w:pPr>
      <w:r w:rsidRPr="004F550E">
        <w:rPr>
          <w:kern w:val="28"/>
        </w:rPr>
        <w:t xml:space="preserve">3.2 </w:t>
      </w:r>
      <w:r w:rsidRPr="004F550E">
        <w:t xml:space="preserve">Первая медицинская помощь при кровотечениях и переломах. </w:t>
      </w:r>
    </w:p>
    <w:p w:rsidR="005A535A" w:rsidRPr="004F550E" w:rsidRDefault="005A535A" w:rsidP="005A535A">
      <w:pPr>
        <w:tabs>
          <w:tab w:val="num" w:pos="0"/>
        </w:tabs>
        <w:ind w:firstLine="567"/>
        <w:jc w:val="both"/>
      </w:pPr>
      <w:r w:rsidRPr="004F550E">
        <w:t>Оценивается правильность</w:t>
      </w:r>
      <w:r>
        <w:t>, скорость выполнения</w:t>
      </w:r>
      <w:r w:rsidRPr="004F550E">
        <w:t xml:space="preserve"> и целесообразность действий по 10-и бальной системе.</w:t>
      </w:r>
    </w:p>
    <w:p w:rsidR="005A535A" w:rsidRPr="004F550E" w:rsidRDefault="005A535A" w:rsidP="005A535A">
      <w:pPr>
        <w:pStyle w:val="ListParagraph"/>
        <w:tabs>
          <w:tab w:val="num" w:pos="0"/>
        </w:tabs>
        <w:ind w:left="0" w:firstLine="567"/>
        <w:jc w:val="both"/>
      </w:pPr>
      <w:r w:rsidRPr="004F550E">
        <w:t>По итогам выполнения заданий среди участников определяются победители  и  призеры практического этапа.</w:t>
      </w:r>
    </w:p>
    <w:p w:rsidR="005A535A" w:rsidRDefault="005A535A" w:rsidP="005A535A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:rsidR="005A535A" w:rsidRPr="009630D4" w:rsidRDefault="005A535A" w:rsidP="005A535A">
      <w:pPr>
        <w:ind w:firstLine="708"/>
        <w:jc w:val="both"/>
      </w:pPr>
      <w:proofErr w:type="gramStart"/>
      <w:r w:rsidRPr="00101BF4">
        <w:t xml:space="preserve">Для участия в </w:t>
      </w:r>
      <w:r>
        <w:t xml:space="preserve">Олимпиаде </w:t>
      </w:r>
      <w:r w:rsidRPr="00101BF4">
        <w:t xml:space="preserve">необходимо </w:t>
      </w:r>
      <w:r w:rsidRPr="00C43A9D">
        <w:rPr>
          <w:b/>
        </w:rPr>
        <w:t xml:space="preserve">до </w:t>
      </w:r>
      <w:r>
        <w:rPr>
          <w:b/>
        </w:rPr>
        <w:t>10</w:t>
      </w:r>
      <w:r w:rsidRPr="00C43A9D">
        <w:rPr>
          <w:b/>
        </w:rPr>
        <w:t xml:space="preserve"> </w:t>
      </w:r>
      <w:r>
        <w:rPr>
          <w:b/>
        </w:rPr>
        <w:t xml:space="preserve">апреля </w:t>
      </w:r>
      <w:r w:rsidRPr="00C43A9D">
        <w:rPr>
          <w:b/>
        </w:rPr>
        <w:t>20</w:t>
      </w:r>
      <w:r>
        <w:rPr>
          <w:b/>
        </w:rPr>
        <w:t>2</w:t>
      </w:r>
      <w:r>
        <w:rPr>
          <w:b/>
        </w:rPr>
        <w:t>2</w:t>
      </w:r>
      <w:r>
        <w:rPr>
          <w:b/>
        </w:rPr>
        <w:t xml:space="preserve"> </w:t>
      </w:r>
      <w:r w:rsidRPr="00C43A9D">
        <w:rPr>
          <w:b/>
        </w:rPr>
        <w:t>г.</w:t>
      </w:r>
      <w:r w:rsidRPr="00101BF4">
        <w:t xml:space="preserve"> выслать </w:t>
      </w:r>
      <w:r w:rsidRPr="009630D4">
        <w:t>заявку</w:t>
      </w:r>
      <w:r w:rsidRPr="00101BF4">
        <w:t xml:space="preserve"> </w:t>
      </w:r>
      <w:r>
        <w:t xml:space="preserve">на </w:t>
      </w:r>
      <w:r w:rsidRPr="009630D4">
        <w:rPr>
          <w:b/>
        </w:rPr>
        <w:t xml:space="preserve">электронный адрес </w:t>
      </w:r>
      <w:r>
        <w:rPr>
          <w:b/>
        </w:rPr>
        <w:t xml:space="preserve">к.т.н., доцента </w:t>
      </w:r>
      <w:proofErr w:type="spellStart"/>
      <w:r>
        <w:rPr>
          <w:b/>
        </w:rPr>
        <w:t>Сухаевой</w:t>
      </w:r>
      <w:proofErr w:type="spellEnd"/>
      <w:r>
        <w:rPr>
          <w:b/>
        </w:rPr>
        <w:t xml:space="preserve"> Анны Родионовны (</w:t>
      </w:r>
      <w:r w:rsidRPr="00063F14">
        <w:rPr>
          <w:lang w:val="en-US"/>
        </w:rPr>
        <w:t>e</w:t>
      </w:r>
      <w:r w:rsidRPr="009630D4">
        <w:t>-</w:t>
      </w:r>
      <w:r w:rsidRPr="00063F14">
        <w:rPr>
          <w:lang w:val="en-US"/>
        </w:rPr>
        <w:t>mail</w:t>
      </w:r>
      <w:r>
        <w:t>:</w:t>
      </w:r>
      <w:proofErr w:type="gramEnd"/>
      <w:r>
        <w:t xml:space="preserve"> </w:t>
      </w:r>
      <w:proofErr w:type="spellStart"/>
      <w:r w:rsidRPr="004F550E">
        <w:rPr>
          <w:lang w:val="en-US"/>
        </w:rPr>
        <w:t>Suhaewa</w:t>
      </w:r>
      <w:proofErr w:type="spellEnd"/>
      <w:r w:rsidRPr="004F550E">
        <w:rPr>
          <w:lang w:val="en-US"/>
        </w:rPr>
        <w:fldChar w:fldCharType="begin"/>
      </w:r>
      <w:r w:rsidRPr="004F550E">
        <w:instrText xml:space="preserve"> </w:instrText>
      </w:r>
      <w:r w:rsidRPr="004F550E">
        <w:rPr>
          <w:lang w:val="en-US"/>
        </w:rPr>
        <w:instrText>HYPERLINK</w:instrText>
      </w:r>
      <w:r w:rsidRPr="004F550E">
        <w:instrText xml:space="preserve"> "</w:instrText>
      </w:r>
      <w:r w:rsidRPr="004F550E">
        <w:rPr>
          <w:lang w:val="en-US"/>
        </w:rPr>
        <w:instrText>mailto</w:instrText>
      </w:r>
      <w:r w:rsidRPr="004F550E">
        <w:instrText>:</w:instrText>
      </w:r>
      <w:r w:rsidRPr="004F550E">
        <w:rPr>
          <w:lang w:val="en-US"/>
        </w:rPr>
        <w:instrText>pek</w:instrText>
      </w:r>
      <w:r w:rsidRPr="004F550E">
        <w:instrText>01012012@</w:instrText>
      </w:r>
      <w:r w:rsidRPr="004F550E">
        <w:rPr>
          <w:lang w:val="en-US"/>
        </w:rPr>
        <w:instrText>yandex</w:instrText>
      </w:r>
      <w:r w:rsidRPr="004F550E">
        <w:instrText>.</w:instrText>
      </w:r>
      <w:r w:rsidRPr="004F550E">
        <w:rPr>
          <w:lang w:val="en-US"/>
        </w:rPr>
        <w:instrText>ru</w:instrText>
      </w:r>
      <w:r w:rsidRPr="004F550E">
        <w:instrText xml:space="preserve">" </w:instrText>
      </w:r>
      <w:r w:rsidRPr="004F550E">
        <w:rPr>
          <w:lang w:val="en-US"/>
        </w:rPr>
        <w:fldChar w:fldCharType="separate"/>
      </w:r>
      <w:r w:rsidRPr="004F550E">
        <w:rPr>
          <w:rStyle w:val="a3"/>
        </w:rPr>
        <w:t>@</w:t>
      </w:r>
      <w:proofErr w:type="spellStart"/>
      <w:r w:rsidRPr="004F550E">
        <w:rPr>
          <w:rStyle w:val="a3"/>
          <w:lang w:val="en-US"/>
        </w:rPr>
        <w:t>yandex</w:t>
      </w:r>
      <w:proofErr w:type="spellEnd"/>
      <w:r w:rsidRPr="004F550E">
        <w:rPr>
          <w:rStyle w:val="a3"/>
        </w:rPr>
        <w:t>.</w:t>
      </w:r>
      <w:proofErr w:type="spellStart"/>
      <w:r w:rsidRPr="004F550E">
        <w:rPr>
          <w:rStyle w:val="a3"/>
          <w:lang w:val="en-US"/>
        </w:rPr>
        <w:t>ru</w:t>
      </w:r>
      <w:proofErr w:type="spellEnd"/>
      <w:r w:rsidRPr="004F550E">
        <w:rPr>
          <w:lang w:val="en-US"/>
        </w:rPr>
        <w:fldChar w:fldCharType="end"/>
      </w:r>
      <w:r>
        <w:t xml:space="preserve">) </w:t>
      </w:r>
      <w:r w:rsidRPr="009630D4">
        <w:t>в виде прикрепленн</w:t>
      </w:r>
      <w:r>
        <w:t>ого</w:t>
      </w:r>
      <w:r w:rsidRPr="009630D4">
        <w:t xml:space="preserve"> файл</w:t>
      </w:r>
      <w:r>
        <w:t>а</w:t>
      </w:r>
      <w:r w:rsidRPr="009630D4">
        <w:t xml:space="preserve"> к письму с указанием фамилии </w:t>
      </w:r>
      <w:r>
        <w:t>капитана команды</w:t>
      </w:r>
      <w:r w:rsidRPr="009630D4">
        <w:t xml:space="preserve"> и первых трех слов названия </w:t>
      </w:r>
      <w:r>
        <w:t>команды</w:t>
      </w:r>
      <w:r w:rsidRPr="009630D4">
        <w:t xml:space="preserve">: </w:t>
      </w:r>
    </w:p>
    <w:p w:rsidR="005A535A" w:rsidRPr="002C2072" w:rsidRDefault="005A535A" w:rsidP="005A535A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Заявка. </w:t>
      </w:r>
      <w:proofErr w:type="spellStart"/>
      <w:r w:rsidRPr="002C2072">
        <w:t>doc</w:t>
      </w:r>
      <w:proofErr w:type="spellEnd"/>
      <w:r w:rsidRPr="002C2072">
        <w:t xml:space="preserve"> </w:t>
      </w:r>
    </w:p>
    <w:p w:rsidR="005A535A" w:rsidRPr="002C2072" w:rsidRDefault="005A535A" w:rsidP="005A535A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</w:t>
      </w:r>
      <w:r>
        <w:rPr>
          <w:b/>
        </w:rPr>
        <w:t>Безопасность в литосфере</w:t>
      </w:r>
      <w:r w:rsidRPr="002C2072">
        <w:rPr>
          <w:b/>
        </w:rPr>
        <w:t xml:space="preserve">. </w:t>
      </w:r>
      <w:proofErr w:type="spellStart"/>
      <w:r w:rsidRPr="002C2072">
        <w:t>doc</w:t>
      </w:r>
      <w:proofErr w:type="spellEnd"/>
      <w:r w:rsidRPr="002C2072">
        <w:t>.</w:t>
      </w:r>
      <w:r w:rsidRPr="002C2072">
        <w:rPr>
          <w:b/>
        </w:rPr>
        <w:t xml:space="preserve"> </w:t>
      </w:r>
    </w:p>
    <w:p w:rsidR="005A535A" w:rsidRPr="00C95A39" w:rsidRDefault="005A535A" w:rsidP="005A535A">
      <w:pPr>
        <w:ind w:firstLine="708"/>
        <w:jc w:val="both"/>
        <w:rPr>
          <w:b/>
        </w:rPr>
      </w:pPr>
      <w:r>
        <w:t>Заявки</w:t>
      </w:r>
      <w:r w:rsidRPr="00101BF4">
        <w:t>, поступившие позднее указанного срока</w:t>
      </w:r>
      <w:r>
        <w:t>, НЕ ПРИНИМАЮТСЯ.</w:t>
      </w:r>
      <w:r w:rsidRPr="00101BF4">
        <w:t xml:space="preserve"> </w:t>
      </w:r>
    </w:p>
    <w:p w:rsidR="005A535A" w:rsidRPr="00C95A39" w:rsidRDefault="005A535A" w:rsidP="005A535A">
      <w:pPr>
        <w:ind w:firstLine="709"/>
        <w:jc w:val="both"/>
      </w:pPr>
      <w:r w:rsidRPr="00C95A39">
        <w:t xml:space="preserve">Всем </w:t>
      </w:r>
      <w:r>
        <w:t xml:space="preserve">участникам олимпиады, принявшим </w:t>
      </w:r>
      <w:r w:rsidRPr="009B1D13">
        <w:rPr>
          <w:b/>
        </w:rPr>
        <w:t>ОЧНОЕ</w:t>
      </w:r>
      <w:r>
        <w:t xml:space="preserve"> участие, выдается</w:t>
      </w:r>
      <w:r w:rsidRPr="00C95A39">
        <w:t xml:space="preserve"> сертификат участника, подтверждающий участие в </w:t>
      </w:r>
      <w:r>
        <w:t xml:space="preserve">олимпиаде. Лучшие участники и команды будут отмечены Дипломами </w:t>
      </w:r>
      <w:r>
        <w:rPr>
          <w:lang w:val="en-US"/>
        </w:rPr>
        <w:t>I</w:t>
      </w:r>
      <w:r w:rsidRPr="00F51636">
        <w:t xml:space="preserve">,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степени</w:t>
      </w:r>
      <w:r w:rsidRPr="00C95A39">
        <w:t xml:space="preserve">. </w:t>
      </w:r>
    </w:p>
    <w:p w:rsidR="005A535A" w:rsidRDefault="005A535A" w:rsidP="005A535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95A39">
        <w:t xml:space="preserve">Адрес оргкомитета </w:t>
      </w:r>
      <w:proofErr w:type="spellStart"/>
      <w:r w:rsidRPr="004F550E">
        <w:t>внутривузовской</w:t>
      </w:r>
      <w:proofErr w:type="spellEnd"/>
      <w:r w:rsidRPr="004F550E">
        <w:t xml:space="preserve"> Олимпиад</w:t>
      </w:r>
      <w:r>
        <w:t>ы</w:t>
      </w:r>
      <w:r w:rsidRPr="004F550E">
        <w:t xml:space="preserve"> по дисциплине «Безопасность жизнедеятельности»</w:t>
      </w:r>
      <w:r>
        <w:t>:</w:t>
      </w:r>
      <w:r w:rsidRPr="001C1BD6">
        <w:t xml:space="preserve"> 664038</w:t>
      </w:r>
      <w:r w:rsidRPr="00C95A39">
        <w:t xml:space="preserve"> </w:t>
      </w:r>
      <w:r>
        <w:t>Иркутская обл.,</w:t>
      </w:r>
      <w:bookmarkStart w:id="0" w:name="_GoBack"/>
      <w:bookmarkEnd w:id="0"/>
      <w:r>
        <w:t xml:space="preserve"> Иркутский район, п. Молодежный </w:t>
      </w:r>
      <w:r w:rsidRPr="001C1BD6">
        <w:t xml:space="preserve">1/1, </w:t>
      </w:r>
      <w:r>
        <w:t>ФГБОУ ВО «</w:t>
      </w:r>
      <w:r w:rsidRPr="00741D49">
        <w:t>ИРКУТСКИЙ ГОСУДАРСТВЕН</w:t>
      </w:r>
      <w:r>
        <w:t xml:space="preserve">НЫЙ АГРАРНЫЙ УНИВЕРСИТЕТ ИМЕНИ </w:t>
      </w:r>
      <w:r w:rsidRPr="00741D49">
        <w:t>А.А.  ЕЖЕВСКОГО</w:t>
      </w:r>
      <w:r>
        <w:t xml:space="preserve">», инженерный факультет, кафедра ЭМТП, БЖД и </w:t>
      </w:r>
      <w:proofErr w:type="gramStart"/>
      <w:r>
        <w:t>ПО</w:t>
      </w:r>
      <w:proofErr w:type="gramEnd"/>
      <w:r>
        <w:t xml:space="preserve">, </w:t>
      </w:r>
    </w:p>
    <w:p w:rsidR="005A535A" w:rsidRPr="00C95A39" w:rsidRDefault="005A535A" w:rsidP="005A535A">
      <w:pPr>
        <w:pStyle w:val="a4"/>
        <w:shd w:val="clear" w:color="auto" w:fill="FFFFFF"/>
        <w:spacing w:before="0" w:beforeAutospacing="0" w:after="0" w:afterAutospacing="0"/>
        <w:jc w:val="both"/>
      </w:pPr>
      <w:r>
        <w:t>ауд. 275.</w:t>
      </w:r>
      <w:r w:rsidRPr="00C95A39">
        <w:t xml:space="preserve"> </w:t>
      </w:r>
    </w:p>
    <w:p w:rsidR="005A535A" w:rsidRPr="004B7A36" w:rsidRDefault="005A535A" w:rsidP="005A535A">
      <w:r w:rsidRPr="00C95A39">
        <w:t xml:space="preserve">Телефон оргкомитета </w:t>
      </w:r>
      <w:r>
        <w:t>олимпиады</w:t>
      </w:r>
      <w:r w:rsidRPr="00C95A39">
        <w:t xml:space="preserve">: </w:t>
      </w:r>
      <w:r w:rsidRPr="004F550E">
        <w:t>89027674765</w:t>
      </w:r>
      <w:r>
        <w:t>.</w:t>
      </w:r>
    </w:p>
    <w:p w:rsidR="005A535A" w:rsidRPr="00F82A73" w:rsidRDefault="005A535A" w:rsidP="005A535A">
      <w:pPr>
        <w:shd w:val="clear" w:color="auto" w:fill="FFFFFF"/>
        <w:jc w:val="center"/>
        <w:rPr>
          <w:b/>
          <w:kern w:val="36"/>
        </w:rPr>
      </w:pPr>
      <w:r w:rsidRPr="00F82A73">
        <w:rPr>
          <w:b/>
          <w:kern w:val="36"/>
        </w:rPr>
        <w:t>ОРГАНИЗАЦИОННЫЙ КОМИТЕТ</w:t>
      </w:r>
    </w:p>
    <w:p w:rsidR="005A535A" w:rsidRPr="000747D4" w:rsidRDefault="005A535A" w:rsidP="005A535A">
      <w:pPr>
        <w:jc w:val="both"/>
      </w:pPr>
      <w:r>
        <w:t xml:space="preserve">Дмитриев Николай Николаевич </w:t>
      </w:r>
      <w:proofErr w:type="gramStart"/>
      <w:r>
        <w:t>–</w:t>
      </w:r>
      <w:proofErr w:type="spellStart"/>
      <w:r w:rsidRPr="000747D4">
        <w:t>в</w:t>
      </w:r>
      <w:proofErr w:type="gramEnd"/>
      <w:r w:rsidRPr="000747D4">
        <w:t>рио</w:t>
      </w:r>
      <w:proofErr w:type="spellEnd"/>
      <w:r w:rsidRPr="000747D4">
        <w:t xml:space="preserve"> ректора</w:t>
      </w:r>
      <w:r>
        <w:t xml:space="preserve"> ФГБОУ ВО</w:t>
      </w:r>
      <w:r w:rsidRPr="000747D4">
        <w:t xml:space="preserve"> Иркутского ГАУ</w:t>
      </w:r>
      <w:r>
        <w:t>;</w:t>
      </w:r>
    </w:p>
    <w:p w:rsidR="005A535A" w:rsidRPr="00451CAC" w:rsidRDefault="005A535A" w:rsidP="005A535A">
      <w:pPr>
        <w:jc w:val="both"/>
      </w:pPr>
      <w:proofErr w:type="spellStart"/>
      <w:r w:rsidRPr="000747D4">
        <w:t>Иваньо</w:t>
      </w:r>
      <w:proofErr w:type="spellEnd"/>
      <w:r w:rsidRPr="000747D4">
        <w:t xml:space="preserve"> Ярослав Михайлович</w:t>
      </w:r>
      <w:r>
        <w:t xml:space="preserve"> – проректор по научной работе ФГБОУ </w:t>
      </w:r>
      <w:proofErr w:type="gramStart"/>
      <w:r>
        <w:t>ВО</w:t>
      </w:r>
      <w:proofErr w:type="gramEnd"/>
      <w:r w:rsidRPr="000747D4">
        <w:t xml:space="preserve"> Иркутского ГАУ</w:t>
      </w:r>
      <w:r>
        <w:t>;</w:t>
      </w:r>
    </w:p>
    <w:p w:rsidR="005A535A" w:rsidRPr="00F82A73" w:rsidRDefault="005A535A" w:rsidP="005A535A">
      <w:pPr>
        <w:tabs>
          <w:tab w:val="num" w:pos="0"/>
        </w:tabs>
        <w:jc w:val="both"/>
      </w:pPr>
      <w:r w:rsidRPr="00F82A73">
        <w:t>Ильин П</w:t>
      </w:r>
      <w:r>
        <w:t xml:space="preserve">етр </w:t>
      </w:r>
      <w:r w:rsidRPr="00F82A73">
        <w:t>И</w:t>
      </w:r>
      <w:r>
        <w:t>ванович</w:t>
      </w:r>
      <w:r w:rsidRPr="00F82A73">
        <w:t xml:space="preserve"> – заведующий кафедрой ЭМТП, БЖД и ПО, к.т.н., доцент</w:t>
      </w:r>
      <w:r>
        <w:t>;</w:t>
      </w:r>
    </w:p>
    <w:p w:rsidR="005A535A" w:rsidRDefault="005A535A" w:rsidP="005A535A">
      <w:pPr>
        <w:tabs>
          <w:tab w:val="num" w:pos="0"/>
        </w:tabs>
        <w:jc w:val="both"/>
      </w:pPr>
      <w:r>
        <w:t xml:space="preserve">Алтухова Татьяна </w:t>
      </w:r>
      <w:r w:rsidRPr="00F82A73">
        <w:t>А</w:t>
      </w:r>
      <w:r>
        <w:t xml:space="preserve">натольевна - </w:t>
      </w:r>
      <w:r w:rsidRPr="00F82A73">
        <w:t>к.т.н., доцент</w:t>
      </w:r>
      <w:r>
        <w:t xml:space="preserve"> кафедры </w:t>
      </w:r>
      <w:r w:rsidRPr="00F82A73">
        <w:t xml:space="preserve">ЭМТП, БЖД и </w:t>
      </w:r>
      <w:proofErr w:type="gramStart"/>
      <w:r w:rsidRPr="00F82A73">
        <w:t>ПО</w:t>
      </w:r>
      <w:proofErr w:type="gramEnd"/>
      <w:r>
        <w:t>;</w:t>
      </w:r>
    </w:p>
    <w:p w:rsidR="005A535A" w:rsidRDefault="005A535A" w:rsidP="005A535A">
      <w:pPr>
        <w:tabs>
          <w:tab w:val="num" w:pos="0"/>
        </w:tabs>
        <w:jc w:val="both"/>
      </w:pPr>
      <w:proofErr w:type="spellStart"/>
      <w:r w:rsidRPr="00F82A73">
        <w:t>Сухаева</w:t>
      </w:r>
      <w:proofErr w:type="spellEnd"/>
      <w:r w:rsidRPr="00F82A73">
        <w:t xml:space="preserve"> А</w:t>
      </w:r>
      <w:r>
        <w:t xml:space="preserve">нна </w:t>
      </w:r>
      <w:r w:rsidRPr="00F82A73">
        <w:t>Р</w:t>
      </w:r>
      <w:r>
        <w:t xml:space="preserve">одионовна - </w:t>
      </w:r>
      <w:r w:rsidRPr="00F82A73">
        <w:t>к.т.н., доцент</w:t>
      </w:r>
      <w:r>
        <w:t xml:space="preserve"> кафедры </w:t>
      </w:r>
      <w:r w:rsidRPr="00F82A73">
        <w:t xml:space="preserve">ЭМТП, БЖД и </w:t>
      </w:r>
      <w:proofErr w:type="gramStart"/>
      <w:r w:rsidRPr="00F82A73">
        <w:t>ПО</w:t>
      </w:r>
      <w:proofErr w:type="gramEnd"/>
      <w:r>
        <w:t>;</w:t>
      </w:r>
    </w:p>
    <w:p w:rsidR="005A535A" w:rsidRDefault="005A535A" w:rsidP="005A535A">
      <w:pPr>
        <w:tabs>
          <w:tab w:val="num" w:pos="0"/>
        </w:tabs>
        <w:jc w:val="both"/>
      </w:pPr>
      <w:proofErr w:type="spellStart"/>
      <w:r w:rsidRPr="00F82A73">
        <w:t>Чубарева</w:t>
      </w:r>
      <w:proofErr w:type="spellEnd"/>
      <w:r w:rsidRPr="00F82A73">
        <w:t xml:space="preserve"> М</w:t>
      </w:r>
      <w:r>
        <w:t xml:space="preserve">арина </w:t>
      </w:r>
      <w:r w:rsidRPr="00F82A73">
        <w:t>В</w:t>
      </w:r>
      <w:r>
        <w:t xml:space="preserve">ладимировна - </w:t>
      </w:r>
      <w:r w:rsidRPr="00F82A73">
        <w:t>к.т.н., доцент</w:t>
      </w:r>
      <w:r>
        <w:t xml:space="preserve"> кафедры </w:t>
      </w:r>
      <w:r w:rsidRPr="00F82A73">
        <w:t xml:space="preserve">ЭМТП, БЖД и </w:t>
      </w:r>
      <w:proofErr w:type="gramStart"/>
      <w:r w:rsidRPr="00F82A73">
        <w:t>ПО</w:t>
      </w:r>
      <w:proofErr w:type="gramEnd"/>
      <w:r>
        <w:t>;</w:t>
      </w:r>
    </w:p>
    <w:p w:rsidR="005A535A" w:rsidRDefault="005A535A" w:rsidP="005A535A">
      <w:pPr>
        <w:tabs>
          <w:tab w:val="num" w:pos="0"/>
        </w:tabs>
        <w:jc w:val="both"/>
      </w:pPr>
      <w:proofErr w:type="spellStart"/>
      <w:r w:rsidRPr="00F82A73">
        <w:t>Шелкунова</w:t>
      </w:r>
      <w:proofErr w:type="spellEnd"/>
      <w:r w:rsidRPr="00F82A73">
        <w:t xml:space="preserve"> Н</w:t>
      </w:r>
      <w:r>
        <w:t xml:space="preserve">аталья </w:t>
      </w:r>
      <w:r w:rsidRPr="00F82A73">
        <w:t>О</w:t>
      </w:r>
      <w:r>
        <w:t xml:space="preserve">леговна – </w:t>
      </w:r>
      <w:r w:rsidRPr="00F82A73">
        <w:t>ст</w:t>
      </w:r>
      <w:r>
        <w:t xml:space="preserve">арший  </w:t>
      </w:r>
      <w:r w:rsidRPr="00F82A73">
        <w:t>преподаватель</w:t>
      </w:r>
      <w:proofErr w:type="gramStart"/>
      <w:r w:rsidRPr="00F82A73">
        <w:t>.</w:t>
      </w:r>
      <w:proofErr w:type="gramEnd"/>
      <w:r w:rsidRPr="00F82A73">
        <w:t xml:space="preserve"> </w:t>
      </w:r>
      <w:proofErr w:type="gramStart"/>
      <w:r>
        <w:t>к</w:t>
      </w:r>
      <w:proofErr w:type="gramEnd"/>
      <w:r>
        <w:t xml:space="preserve">афедры </w:t>
      </w:r>
      <w:r w:rsidRPr="00F82A73">
        <w:t>ЭМТП, БЖД и ПО</w:t>
      </w:r>
      <w:r>
        <w:t>.</w:t>
      </w:r>
    </w:p>
    <w:p w:rsidR="00CC24DC" w:rsidRDefault="00CC24DC"/>
    <w:sectPr w:rsidR="00CC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5A"/>
    <w:rsid w:val="005A535A"/>
    <w:rsid w:val="00C83F58"/>
    <w:rsid w:val="00C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A535A"/>
    <w:pPr>
      <w:ind w:left="720"/>
      <w:contextualSpacing/>
    </w:pPr>
  </w:style>
  <w:style w:type="character" w:styleId="a3">
    <w:name w:val="Hyperlink"/>
    <w:unhideWhenUsed/>
    <w:rsid w:val="005A535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rsid w:val="005A535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53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3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A535A"/>
    <w:pPr>
      <w:ind w:left="720"/>
      <w:contextualSpacing/>
    </w:pPr>
  </w:style>
  <w:style w:type="character" w:styleId="a3">
    <w:name w:val="Hyperlink"/>
    <w:unhideWhenUsed/>
    <w:rsid w:val="005A535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rsid w:val="005A535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53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3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Родионовна Сухаева</dc:creator>
  <cp:lastModifiedBy>Анна Родионовна Сухаева</cp:lastModifiedBy>
  <cp:revision>2</cp:revision>
  <dcterms:created xsi:type="dcterms:W3CDTF">2022-03-04T00:13:00Z</dcterms:created>
  <dcterms:modified xsi:type="dcterms:W3CDTF">2022-03-04T00:17:00Z</dcterms:modified>
</cp:coreProperties>
</file>