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:rsidTr="00A77218">
        <w:trPr>
          <w:trHeight w:val="1417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065A8A" wp14:editId="0BCC1D21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8628EC" wp14:editId="25DCA679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EB4767" wp14:editId="091EECEC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Default="00974EE2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281B670" wp14:editId="5540D0DC">
                  <wp:extent cx="325120" cy="325120"/>
                  <wp:effectExtent l="0" t="0" r="0" b="0"/>
                  <wp:docPr id="7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EE2" w:rsidRDefault="00974EE2" w:rsidP="00506A2C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997086" wp14:editId="437E8E09">
                  <wp:extent cx="325120" cy="415290"/>
                  <wp:effectExtent l="0" t="0" r="0" b="3810"/>
                  <wp:docPr id="8" name="Рисунок 8" descr="logo_odeku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logo_odeku1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41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218" w:rsidRPr="00A77218" w:rsidRDefault="00A77218" w:rsidP="00A77218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91BC270" wp14:editId="68FF345A">
                  <wp:extent cx="286603" cy="307075"/>
                  <wp:effectExtent l="0" t="0" r="0" b="0"/>
                  <wp:docPr id="4" name="Рисунок 4" descr="C:\Users\Павлов-СА\Downloads\276ee2f56fbf244743797991ce9a59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Павлов-СА\Downloads\276ee2f56fbf244743797991ce9a591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15" cy="30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МОНГОЛЬСКИЙ ГОСУДАРСТВЕННЫЙ АГРАРНЫЙ УНИВЕРСИТЕТ</w:t>
            </w: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(МОНГОЛИЯ)</w:t>
            </w: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ОДЕССКИЙ ГОСУДАРСТВЕННЫЙ ЭКОЛОГИЧЕСКИЙ УНИВЕРСИТЕТ</w:t>
            </w:r>
          </w:p>
          <w:p w:rsidR="00974EE2" w:rsidRPr="00700D84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УКРАИНА)</w:t>
            </w:r>
          </w:p>
          <w:p w:rsidR="00A77218" w:rsidRPr="00700D84" w:rsidRDefault="00A77218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246BB4" w:rsidRPr="00A77218" w:rsidRDefault="00246BB4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246BB4">
              <w:rPr>
                <w:b/>
                <w:sz w:val="18"/>
                <w:szCs w:val="18"/>
              </w:rPr>
              <w:t xml:space="preserve">АГРАРНЫЙ УНИВЕРСИТЕТ ВНУТРЕННЕЙ МОНГОЛИИ </w:t>
            </w:r>
            <w:r w:rsidR="00A77218">
              <w:rPr>
                <w:b/>
                <w:sz w:val="18"/>
                <w:szCs w:val="18"/>
              </w:rPr>
              <w:t>Г. ХУХ-ХОТ</w:t>
            </w:r>
            <w:r w:rsidRPr="00246BB4">
              <w:rPr>
                <w:b/>
                <w:sz w:val="18"/>
                <w:szCs w:val="18"/>
              </w:rPr>
              <w:t xml:space="preserve"> </w:t>
            </w:r>
            <w:r w:rsidR="00A77218" w:rsidRPr="00A77218">
              <w:rPr>
                <w:b/>
                <w:sz w:val="18"/>
                <w:szCs w:val="18"/>
              </w:rPr>
              <w:t>(</w:t>
            </w:r>
            <w:r w:rsidRPr="00246BB4">
              <w:rPr>
                <w:b/>
                <w:sz w:val="18"/>
                <w:szCs w:val="18"/>
              </w:rPr>
              <w:t>КНР</w:t>
            </w:r>
            <w:r w:rsidR="00A77218" w:rsidRPr="00A77218">
              <w:rPr>
                <w:b/>
                <w:sz w:val="18"/>
                <w:szCs w:val="18"/>
              </w:rPr>
              <w:t>)</w:t>
            </w:r>
          </w:p>
          <w:p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246BB4" w:rsidRPr="00246BB4" w:rsidRDefault="00246BB4" w:rsidP="00246BB4">
      <w:pPr>
        <w:tabs>
          <w:tab w:val="left" w:pos="4820"/>
        </w:tabs>
        <w:ind w:right="176"/>
        <w:jc w:val="both"/>
        <w:rPr>
          <w:b/>
          <w:sz w:val="18"/>
          <w:szCs w:val="18"/>
        </w:rPr>
      </w:pPr>
      <w:r w:rsidRPr="00246BB4">
        <w:rPr>
          <w:b/>
          <w:caps/>
          <w:sz w:val="28"/>
          <w:szCs w:val="28"/>
        </w:rPr>
        <w:t xml:space="preserve">    </w:t>
      </w:r>
      <w:r w:rsidRPr="00246BB4">
        <w:rPr>
          <w:b/>
          <w:sz w:val="18"/>
          <w:szCs w:val="18"/>
        </w:rPr>
        <w:t xml:space="preserve"> </w:t>
      </w:r>
    </w:p>
    <w:p w:rsidR="009A6CF8" w:rsidRPr="00246BB4" w:rsidRDefault="009A6CF8" w:rsidP="00246BB4">
      <w:pPr>
        <w:tabs>
          <w:tab w:val="left" w:pos="4820"/>
        </w:tabs>
        <w:ind w:right="176"/>
        <w:jc w:val="both"/>
        <w:rPr>
          <w:b/>
          <w:sz w:val="18"/>
          <w:szCs w:val="18"/>
        </w:rPr>
      </w:pPr>
    </w:p>
    <w:p w:rsidR="009B1D13" w:rsidRPr="00D91DA3" w:rsidRDefault="009B1D13" w:rsidP="009B1D13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:rsidR="009B1D13" w:rsidRPr="00526106" w:rsidRDefault="009B1D13" w:rsidP="009B1D13">
      <w:pPr>
        <w:spacing w:line="276" w:lineRule="auto"/>
        <w:rPr>
          <w:b/>
          <w:i/>
        </w:rPr>
      </w:pPr>
    </w:p>
    <w:p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974EE2">
        <w:rPr>
          <w:rFonts w:ascii="12" w:hAnsi="12"/>
          <w:lang w:val="en-US"/>
        </w:rPr>
        <w:t>X</w:t>
      </w:r>
      <w:r w:rsidRPr="00581F7C">
        <w:rPr>
          <w:rFonts w:ascii="12" w:hAnsi="12"/>
        </w:rPr>
        <w:t xml:space="preserve">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871262">
        <w:t xml:space="preserve">, </w:t>
      </w:r>
      <w:r w:rsidR="004B5397" w:rsidRPr="00BE00F4">
        <w:t>«</w:t>
      </w:r>
      <w:r w:rsidR="004B5397" w:rsidRPr="00BE00F4">
        <w:rPr>
          <w:b/>
          <w:bCs/>
        </w:rPr>
        <w:t>Климат, экология, сельское хозяйство Евразии</w:t>
      </w:r>
      <w:r w:rsidR="004B5397" w:rsidRPr="00BE00F4">
        <w:t>»</w:t>
      </w:r>
      <w:r>
        <w:t>, которая состоится</w:t>
      </w:r>
      <w:r w:rsidR="004B5397">
        <w:rPr>
          <w:b/>
        </w:rPr>
        <w:t xml:space="preserve">  </w:t>
      </w:r>
      <w:r w:rsidR="00871262">
        <w:t>2</w:t>
      </w:r>
      <w:r w:rsidR="00EE46BC">
        <w:t>7</w:t>
      </w:r>
      <w:r w:rsidR="004B5397">
        <w:t>-</w:t>
      </w:r>
      <w:r w:rsidR="004B5397" w:rsidRPr="00871262">
        <w:t>2</w:t>
      </w:r>
      <w:r w:rsidR="00EE46BC">
        <w:t>8</w:t>
      </w:r>
      <w:r w:rsidR="00974EE2">
        <w:t xml:space="preserve"> мая 202</w:t>
      </w:r>
      <w:r w:rsidR="00EE46BC">
        <w:t>1</w:t>
      </w:r>
      <w:r w:rsidR="004B5397" w:rsidRPr="00871262">
        <w:t xml:space="preserve"> года.</w:t>
      </w:r>
      <w:r w:rsidR="004B5397" w:rsidRPr="004A6FE5">
        <w:rPr>
          <w:rFonts w:ascii="12" w:hAnsi="12"/>
        </w:rPr>
        <w:t xml:space="preserve"> </w:t>
      </w:r>
    </w:p>
    <w:p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4B5397" w:rsidRDefault="004B5397" w:rsidP="004B5397">
      <w:pPr>
        <w:ind w:firstLine="708"/>
        <w:jc w:val="center"/>
      </w:pPr>
    </w:p>
    <w:p w:rsidR="00EE46BC" w:rsidRDefault="00EE46BC" w:rsidP="00EE46BC">
      <w:pPr>
        <w:ind w:firstLine="709"/>
        <w:jc w:val="both"/>
      </w:pPr>
      <w:r>
        <w:t>1. Природно-климатические аспекты аграрного производства.</w:t>
      </w:r>
    </w:p>
    <w:p w:rsidR="00EE46BC" w:rsidRDefault="00EE46BC" w:rsidP="00EE46BC">
      <w:pPr>
        <w:ind w:firstLine="709"/>
        <w:jc w:val="both"/>
      </w:pPr>
      <w:r>
        <w:t xml:space="preserve">2. </w:t>
      </w:r>
      <w:proofErr w:type="gramStart"/>
      <w:r>
        <w:t>Органическое земледелие и ресурсосберегающие технологии производства аграрной</w:t>
      </w:r>
      <w:proofErr w:type="gramEnd"/>
    </w:p>
    <w:p w:rsidR="00EE46BC" w:rsidRDefault="00EE46BC" w:rsidP="00EE46BC">
      <w:pPr>
        <w:ind w:firstLine="709"/>
        <w:jc w:val="both"/>
      </w:pPr>
      <w:r>
        <w:t>продукции.</w:t>
      </w:r>
    </w:p>
    <w:p w:rsidR="00EE46BC" w:rsidRDefault="00EE46BC" w:rsidP="00EE46BC">
      <w:pPr>
        <w:ind w:firstLine="709"/>
        <w:jc w:val="both"/>
      </w:pPr>
      <w:r>
        <w:t>2</w:t>
      </w:r>
    </w:p>
    <w:p w:rsidR="00EE46BC" w:rsidRDefault="00EE46BC" w:rsidP="00EE46BC">
      <w:pPr>
        <w:ind w:firstLine="709"/>
        <w:jc w:val="both"/>
      </w:pPr>
      <w:r>
        <w:t>3. Цифровая трансформация сельского хозяйства.</w:t>
      </w:r>
    </w:p>
    <w:p w:rsidR="00EE46BC" w:rsidRDefault="00EE46BC" w:rsidP="00EE46BC">
      <w:pPr>
        <w:ind w:firstLine="709"/>
        <w:jc w:val="both"/>
      </w:pPr>
      <w:r>
        <w:t>4. Техническое и энергетическое обеспечение производства аграрной продукции.</w:t>
      </w:r>
    </w:p>
    <w:p w:rsidR="00EE46BC" w:rsidRDefault="00EE46BC" w:rsidP="00EE46BC">
      <w:pPr>
        <w:ind w:firstLine="709"/>
        <w:jc w:val="both"/>
      </w:pPr>
      <w:r>
        <w:t>5. Биотехнология и ветеринарное обеспечение продовольственной безопасности.</w:t>
      </w:r>
    </w:p>
    <w:p w:rsidR="00EE46BC" w:rsidRDefault="00EE46BC" w:rsidP="00EE46BC">
      <w:pPr>
        <w:ind w:firstLine="709"/>
        <w:jc w:val="both"/>
      </w:pPr>
      <w:r>
        <w:t>6. Социально-экономические аспекты устойчивого развития сельских территорий.</w:t>
      </w:r>
    </w:p>
    <w:p w:rsidR="00EE46BC" w:rsidRDefault="00EE46BC" w:rsidP="00EE46BC">
      <w:pPr>
        <w:ind w:firstLine="709"/>
        <w:jc w:val="both"/>
      </w:pPr>
      <w:r>
        <w:t>7. Охрана и рациональное использование животных и растительных ресурсов</w:t>
      </w:r>
    </w:p>
    <w:p w:rsidR="009B1D13" w:rsidRDefault="009363FC" w:rsidP="00EE46BC">
      <w:pPr>
        <w:ind w:firstLine="709"/>
        <w:jc w:val="both"/>
      </w:pPr>
      <w:r>
        <w:t xml:space="preserve">Рабочие языки </w:t>
      </w:r>
      <w:r w:rsidRPr="00DB1364">
        <w:t>научно-практической конференции</w:t>
      </w:r>
      <w:r>
        <w:t>: русский, английский.</w:t>
      </w:r>
    </w:p>
    <w:p w:rsidR="009363FC" w:rsidRDefault="009363FC" w:rsidP="009B1D13">
      <w:pPr>
        <w:ind w:left="-180" w:right="-98"/>
        <w:jc w:val="center"/>
        <w:rPr>
          <w:b/>
        </w:rPr>
      </w:pPr>
    </w:p>
    <w:p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9B1D13" w:rsidRPr="00F10447" w:rsidRDefault="009B1D13" w:rsidP="00502A62">
      <w:pPr>
        <w:ind w:firstLine="708"/>
        <w:jc w:val="both"/>
      </w:pPr>
      <w:r w:rsidRPr="00101BF4">
        <w:t xml:space="preserve">Для участия в конференции необходимо </w:t>
      </w:r>
      <w:r w:rsidRPr="00C43A9D">
        <w:rPr>
          <w:b/>
        </w:rPr>
        <w:t xml:space="preserve">до </w:t>
      </w:r>
      <w:r w:rsidR="00EE46BC">
        <w:rPr>
          <w:b/>
        </w:rPr>
        <w:t>20</w:t>
      </w:r>
      <w:r w:rsidRPr="00C43A9D">
        <w:rPr>
          <w:b/>
        </w:rPr>
        <w:t xml:space="preserve"> </w:t>
      </w:r>
      <w:r w:rsidR="004B5397">
        <w:rPr>
          <w:b/>
        </w:rPr>
        <w:t>мая</w:t>
      </w:r>
      <w:r w:rsidRPr="00C43A9D">
        <w:rPr>
          <w:b/>
        </w:rPr>
        <w:t xml:space="preserve"> 20</w:t>
      </w:r>
      <w:r w:rsidR="00974EE2">
        <w:rPr>
          <w:b/>
        </w:rPr>
        <w:t>2</w:t>
      </w:r>
      <w:r w:rsidR="00EE46BC">
        <w:rPr>
          <w:b/>
        </w:rPr>
        <w:t>1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="00EE46BC" w:rsidRPr="00EE46BC">
        <w:rPr>
          <w:b/>
        </w:rPr>
        <w:t>тезисы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 w:rsidRPr="00101BF4">
        <w:t>,</w:t>
      </w:r>
      <w:r>
        <w:t xml:space="preserve"> </w:t>
      </w:r>
      <w:r w:rsidRPr="00F10447">
        <w:rPr>
          <w:b/>
        </w:rPr>
        <w:t>указанных в организационном комитете</w:t>
      </w:r>
      <w:r w:rsidRPr="00101BF4">
        <w:t xml:space="preserve"> </w:t>
      </w:r>
      <w:r w:rsidRPr="00F10447">
        <w:t xml:space="preserve">в виде отдельных прикрепленных файлов к письму с указанием фамилии автора и первых трех слов названия статьи: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Использование современных технологий.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 xml:space="preserve">Электронная версия </w:t>
      </w:r>
      <w:r w:rsidR="00526722">
        <w:t>материалов конференции</w:t>
      </w:r>
      <w:r w:rsidRPr="00843BF8">
        <w:t xml:space="preserve"> будет выставлена на сайте вуза</w:t>
      </w:r>
      <w:r>
        <w:rPr>
          <w:b/>
          <w:bCs/>
          <w:color w:val="000000"/>
        </w:rPr>
        <w:t xml:space="preserve"> </w:t>
      </w:r>
      <w:r w:rsidRPr="00A47221">
        <w:rPr>
          <w:rStyle w:val="aa"/>
          <w:b/>
        </w:rPr>
        <w:t>www.i</w:t>
      </w:r>
      <w:proofErr w:type="spellStart"/>
      <w:r w:rsidR="00974EE2">
        <w:rPr>
          <w:rStyle w:val="aa"/>
          <w:b/>
          <w:lang w:val="en-US"/>
        </w:rPr>
        <w:t>rsau</w:t>
      </w:r>
      <w:proofErr w:type="spellEnd"/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:rsidR="00EE46BC" w:rsidRPr="005078A9" w:rsidRDefault="00EE46BC" w:rsidP="00EE46BC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должны содержать научные результаты (теоретические, практические разработки, готовые для использования и являющиеся актуальными), либо представлять научно-познавательный интерес, соответствовать основным направлениям конференции.</w:t>
      </w:r>
    </w:p>
    <w:p w:rsidR="00EE46BC" w:rsidRPr="005078A9" w:rsidRDefault="00EE46BC" w:rsidP="00EE46BC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Материалы планируется разместить в научной электронной библиотеке elibrary.ru и зарегистрировать в </w:t>
      </w:r>
      <w:proofErr w:type="spellStart"/>
      <w:r w:rsidRPr="005078A9">
        <w:rPr>
          <w:sz w:val="23"/>
          <w:szCs w:val="23"/>
        </w:rPr>
        <w:t>наукометрической</w:t>
      </w:r>
      <w:proofErr w:type="spellEnd"/>
      <w:r w:rsidRPr="005078A9">
        <w:rPr>
          <w:sz w:val="23"/>
          <w:szCs w:val="23"/>
        </w:rPr>
        <w:t xml:space="preserve"> базе РИНЦ. </w:t>
      </w:r>
    </w:p>
    <w:p w:rsidR="006B547D" w:rsidRDefault="006B547D" w:rsidP="004E362E">
      <w:pPr>
        <w:ind w:firstLine="709"/>
        <w:jc w:val="both"/>
        <w:rPr>
          <w:b/>
        </w:rPr>
      </w:pPr>
    </w:p>
    <w:p w:rsidR="00974EE2" w:rsidRDefault="00974EE2" w:rsidP="004E362E">
      <w:pPr>
        <w:ind w:firstLine="709"/>
        <w:jc w:val="center"/>
        <w:rPr>
          <w:b/>
        </w:rPr>
      </w:pPr>
    </w:p>
    <w:p w:rsidR="00974EE2" w:rsidRDefault="00974EE2" w:rsidP="004E362E">
      <w:pPr>
        <w:ind w:firstLine="709"/>
        <w:jc w:val="center"/>
        <w:rPr>
          <w:b/>
        </w:rPr>
      </w:pPr>
    </w:p>
    <w:p w:rsidR="004042CA" w:rsidRPr="00C95A39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:rsidR="004042CA" w:rsidRPr="00C95A39" w:rsidRDefault="004042CA" w:rsidP="002A1239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BB014B" w:rsidRPr="00F51636">
        <w:rPr>
          <w:b/>
        </w:rPr>
        <w:t xml:space="preserve">до </w:t>
      </w:r>
      <w:r w:rsidR="00EE46BC">
        <w:rPr>
          <w:b/>
        </w:rPr>
        <w:t>22</w:t>
      </w:r>
      <w:r w:rsidRPr="00F51636">
        <w:rPr>
          <w:b/>
        </w:rPr>
        <w:t xml:space="preserve"> </w:t>
      </w:r>
      <w:r w:rsidR="004B5397">
        <w:rPr>
          <w:b/>
        </w:rPr>
        <w:t>мая</w:t>
      </w:r>
      <w:r w:rsidR="00063F14">
        <w:rPr>
          <w:b/>
        </w:rPr>
        <w:t xml:space="preserve"> 20</w:t>
      </w:r>
      <w:r w:rsidR="00974EE2" w:rsidRPr="00974EE2">
        <w:rPr>
          <w:b/>
        </w:rPr>
        <w:t>2</w:t>
      </w:r>
      <w:r w:rsidR="00EE46BC">
        <w:rPr>
          <w:b/>
        </w:rPr>
        <w:t>1</w:t>
      </w:r>
      <w:r w:rsidRPr="00F51636">
        <w:rPr>
          <w:b/>
        </w:rPr>
        <w:t xml:space="preserve"> г</w:t>
      </w:r>
      <w:r w:rsidRPr="00C95A39">
        <w:t xml:space="preserve">. включительно выслать в формате </w:t>
      </w:r>
      <w:proofErr w:type="spellStart"/>
      <w:r w:rsidRPr="00C95A39">
        <w:t>Microsoft</w:t>
      </w:r>
      <w:proofErr w:type="spellEnd"/>
      <w:r w:rsidRPr="00C95A39">
        <w:t xml:space="preserve"> </w:t>
      </w:r>
      <w:proofErr w:type="spellStart"/>
      <w:r w:rsidRPr="00C95A39">
        <w:t>Word</w:t>
      </w:r>
      <w:proofErr w:type="spellEnd"/>
      <w:r w:rsidR="002D0D7E">
        <w:t xml:space="preserve"> </w:t>
      </w:r>
      <w:r w:rsidRPr="00C95A39">
        <w:t xml:space="preserve">следующие материалы: </w:t>
      </w:r>
    </w:p>
    <w:p w:rsidR="00EE46BC" w:rsidRPr="005078A9" w:rsidRDefault="00EE46BC" w:rsidP="00EE46BC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тезисы</w:t>
      </w:r>
      <w:r w:rsidRPr="005078A9">
        <w:rPr>
          <w:sz w:val="23"/>
          <w:szCs w:val="23"/>
        </w:rPr>
        <w:t xml:space="preserve"> объемом </w:t>
      </w:r>
      <w:r>
        <w:rPr>
          <w:sz w:val="23"/>
          <w:szCs w:val="23"/>
        </w:rPr>
        <w:t>до 2</w:t>
      </w:r>
      <w:r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полных </w:t>
      </w:r>
      <w:r w:rsidRPr="005078A9">
        <w:rPr>
          <w:sz w:val="23"/>
          <w:szCs w:val="23"/>
        </w:rPr>
        <w:t>страниц, оформленн</w:t>
      </w:r>
      <w:r w:rsidR="004239BE">
        <w:rPr>
          <w:sz w:val="23"/>
          <w:szCs w:val="23"/>
        </w:rPr>
        <w:t>ые</w:t>
      </w:r>
      <w:r w:rsidRPr="005078A9">
        <w:rPr>
          <w:sz w:val="23"/>
          <w:szCs w:val="23"/>
        </w:rPr>
        <w:t xml:space="preserve"> в соответствии с требованиями и образцом, представленным далее; </w:t>
      </w:r>
    </w:p>
    <w:p w:rsidR="00EE46BC" w:rsidRPr="005078A9" w:rsidRDefault="00EE46BC" w:rsidP="00EE46BC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2. 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EE46BC" w:rsidRPr="005078A9" w:rsidRDefault="00EE46BC" w:rsidP="00EE46BC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>Оргкомитет оставляет за собой право не включать в сборник статьи, не соответствующие направлениям работы конференции и оформленные не по правилам.</w:t>
      </w:r>
      <w:r w:rsidRPr="005078A9">
        <w:rPr>
          <w:sz w:val="23"/>
          <w:szCs w:val="23"/>
        </w:rPr>
        <w:t xml:space="preserve"> </w:t>
      </w:r>
    </w:p>
    <w:p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116C5">
        <w:t>:</w:t>
      </w:r>
      <w:r w:rsidR="001C1BD6" w:rsidRPr="001C1BD6">
        <w:t xml:space="preserve"> 664038</w:t>
      </w:r>
      <w:r w:rsidR="001C1BD6" w:rsidRPr="00C95A39">
        <w:t xml:space="preserve"> </w:t>
      </w:r>
      <w:proofErr w:type="gramStart"/>
      <w:r w:rsidR="00741D49">
        <w:t>Иркутская</w:t>
      </w:r>
      <w:proofErr w:type="gramEnd"/>
      <w:r w:rsidR="00741D49">
        <w:t xml:space="preserve"> обл., Иркутский район, п.</w:t>
      </w:r>
      <w:r w:rsidR="003F2D4A">
        <w:t> 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741D49" w:rsidRPr="00741D49">
        <w:t>А.А.  ЕЖЕВСКОГО</w:t>
      </w:r>
      <w:r w:rsidR="00BB014B">
        <w:t>»</w:t>
      </w:r>
      <w:r w:rsidR="00C70D6C" w:rsidRPr="00C95A39">
        <w:t xml:space="preserve"> </w:t>
      </w:r>
    </w:p>
    <w:p w:rsidR="004042CA" w:rsidRPr="00BD1609" w:rsidRDefault="004042CA" w:rsidP="00BD1609">
      <w:pPr>
        <w:rPr>
          <w:rFonts w:eastAsia="Times New Roman"/>
        </w:rPr>
      </w:pPr>
      <w:r w:rsidRPr="00C95A39">
        <w:t xml:space="preserve">Телефон оргкомитета конференции: </w:t>
      </w:r>
      <w:r w:rsidR="000747D4" w:rsidRPr="000747D4">
        <w:rPr>
          <w:rFonts w:eastAsia="Times New Roman"/>
          <w:bCs/>
          <w:color w:val="052635"/>
          <w:szCs w:val="19"/>
          <w:shd w:val="clear" w:color="auto" w:fill="FFFFFF"/>
        </w:rPr>
        <w:t>+7</w:t>
      </w:r>
      <w:r w:rsidR="00BD1609" w:rsidRPr="000747D4">
        <w:rPr>
          <w:rFonts w:eastAsia="Times New Roman"/>
          <w:bCs/>
          <w:color w:val="052635"/>
          <w:szCs w:val="19"/>
          <w:shd w:val="clear" w:color="auto" w:fill="FFFFFF"/>
        </w:rPr>
        <w:t>(3952)237-405</w:t>
      </w:r>
      <w:r w:rsidR="003F2D4A" w:rsidRPr="000747D4">
        <w:rPr>
          <w:rFonts w:eastAsia="Times New Roman"/>
          <w:bCs/>
          <w:color w:val="052635"/>
          <w:szCs w:val="19"/>
          <w:shd w:val="clear" w:color="auto" w:fill="FFFFFF"/>
        </w:rPr>
        <w:t xml:space="preserve">, </w:t>
      </w:r>
      <w:r w:rsidR="000747D4" w:rsidRPr="000747D4">
        <w:rPr>
          <w:rFonts w:eastAsia="Times New Roman"/>
          <w:color w:val="052635"/>
          <w:szCs w:val="19"/>
          <w:shd w:val="clear" w:color="auto" w:fill="FFFFFF"/>
        </w:rPr>
        <w:t>+7 (3952) 237-491</w:t>
      </w:r>
    </w:p>
    <w:p w:rsidR="004042CA" w:rsidRDefault="004042CA" w:rsidP="004E362E">
      <w:pPr>
        <w:ind w:firstLine="709"/>
      </w:pPr>
      <w:r w:rsidRPr="00A45B61">
        <w:t>Ответственные за подготовку материалов конференции</w:t>
      </w:r>
      <w:r w:rsidR="00C70D6C" w:rsidRPr="00A45B61">
        <w:t>:</w:t>
      </w:r>
      <w:r w:rsidRPr="00A45B61">
        <w:t xml:space="preserve"> </w:t>
      </w:r>
    </w:p>
    <w:p w:rsidR="00063F14" w:rsidRPr="00714126" w:rsidRDefault="00A7640A" w:rsidP="00063F14">
      <w:pPr>
        <w:tabs>
          <w:tab w:val="left" w:pos="8116"/>
        </w:tabs>
        <w:ind w:right="-98" w:firstLine="709"/>
      </w:pPr>
      <w:r w:rsidRPr="00BC144D">
        <w:rPr>
          <w:b/>
        </w:rPr>
        <w:t>Иваньо Я.М.</w:t>
      </w:r>
      <w:r w:rsidR="00BB014B">
        <w:t xml:space="preserve">, </w:t>
      </w:r>
      <w:r>
        <w:t xml:space="preserve">проректор по научной работе </w:t>
      </w:r>
      <w:proofErr w:type="gramStart"/>
      <w:r>
        <w:t>Иркутского</w:t>
      </w:r>
      <w:proofErr w:type="gramEnd"/>
      <w:r>
        <w:t xml:space="preserve"> ГАУ</w:t>
      </w:r>
      <w:r w:rsidR="00BB014B">
        <w:t>, тел.</w:t>
      </w:r>
      <w:r w:rsidR="00714126" w:rsidRPr="00714126">
        <w:t>+7</w:t>
      </w:r>
      <w:r w:rsidR="00BB014B" w:rsidRPr="00063F14">
        <w:t>-914-</w:t>
      </w:r>
      <w:r w:rsidR="001B7818" w:rsidRPr="001B7818">
        <w:t>005</w:t>
      </w:r>
      <w:r w:rsidR="00BB014B" w:rsidRPr="00063F14">
        <w:t>-7</w:t>
      </w:r>
      <w:r w:rsidR="001B7818" w:rsidRPr="001B7818">
        <w:t>5</w:t>
      </w:r>
      <w:r w:rsidR="00BB014B" w:rsidRPr="00063F14">
        <w:t>-</w:t>
      </w:r>
      <w:r w:rsidR="001B7818" w:rsidRPr="001B7818">
        <w:t>45</w:t>
      </w:r>
      <w:r w:rsidR="00BB014B" w:rsidRPr="00063F14">
        <w:t>,</w:t>
      </w:r>
      <w:r w:rsidR="00714126">
        <w:t xml:space="preserve">  </w:t>
      </w:r>
      <w:r w:rsidR="00714126" w:rsidRPr="00714126">
        <w:t>+7-914-894-72-19</w:t>
      </w:r>
    </w:p>
    <w:p w:rsidR="004042CA" w:rsidRPr="00063F14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Cs w:val="19"/>
          <w:shd w:val="clear" w:color="auto" w:fill="FFFFFF"/>
          <w:lang w:val="en-US"/>
        </w:rPr>
      </w:pPr>
      <w:r w:rsidRPr="001B7818">
        <w:t xml:space="preserve"> </w:t>
      </w:r>
      <w:proofErr w:type="gramStart"/>
      <w:r w:rsidRPr="00063F14">
        <w:rPr>
          <w:lang w:val="en-US"/>
        </w:rPr>
        <w:t>e-mail</w:t>
      </w:r>
      <w:proofErr w:type="gramEnd"/>
      <w:r w:rsidR="008E3A0A" w:rsidRPr="00063F14">
        <w:rPr>
          <w:lang w:val="en-US"/>
        </w:rPr>
        <w:t xml:space="preserve">: </w:t>
      </w:r>
      <w:r w:rsidR="005D105B" w:rsidRPr="005D105B">
        <w:rPr>
          <w:lang w:val="en-US"/>
        </w:rPr>
        <w:t xml:space="preserve"> </w:t>
      </w:r>
      <w:r w:rsidR="001B7818" w:rsidRPr="00714126">
        <w:rPr>
          <w:b/>
          <w:lang w:val="en-US"/>
        </w:rPr>
        <w:t>smu@igsha.ru</w:t>
      </w:r>
      <w:r w:rsidRPr="00063F14">
        <w:rPr>
          <w:b/>
          <w:lang w:val="en-US"/>
        </w:rPr>
        <w:tab/>
      </w:r>
    </w:p>
    <w:p w:rsidR="00D16FF9" w:rsidRPr="00201835" w:rsidRDefault="001716A8" w:rsidP="004E362E">
      <w:pPr>
        <w:ind w:firstLine="708"/>
        <w:jc w:val="both"/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 w:rsidR="00D16FF9">
        <w:rPr>
          <w:color w:val="000000"/>
        </w:rPr>
        <w:t xml:space="preserve"> </w:t>
      </w:r>
      <w:r w:rsidR="00D16FF9" w:rsidRPr="00140497">
        <w:rPr>
          <w:color w:val="000000"/>
        </w:rPr>
        <w:t xml:space="preserve">Программа конференции будет размещена на сайте </w:t>
      </w:r>
      <w:r w:rsidR="00A47FDE">
        <w:rPr>
          <w:rStyle w:val="aa"/>
          <w:b/>
        </w:rPr>
        <w:t>www.i</w:t>
      </w:r>
      <w:proofErr w:type="spellStart"/>
      <w:r w:rsidR="00871262">
        <w:rPr>
          <w:rStyle w:val="aa"/>
          <w:b/>
          <w:lang w:val="en-US"/>
        </w:rPr>
        <w:t>rs</w:t>
      </w:r>
      <w:proofErr w:type="spellEnd"/>
      <w:r w:rsidR="00D16FF9" w:rsidRPr="00140497">
        <w:rPr>
          <w:rStyle w:val="aa"/>
          <w:b/>
        </w:rPr>
        <w:t>a</w:t>
      </w:r>
      <w:r w:rsidR="00871262">
        <w:rPr>
          <w:rStyle w:val="aa"/>
          <w:b/>
          <w:lang w:val="en-US"/>
        </w:rPr>
        <w:t>u</w:t>
      </w:r>
      <w:r w:rsidR="00D16FF9" w:rsidRPr="00140497">
        <w:rPr>
          <w:rStyle w:val="aa"/>
          <w:b/>
        </w:rPr>
        <w:t>.</w:t>
      </w:r>
      <w:proofErr w:type="spellStart"/>
      <w:r w:rsidR="00D16FF9" w:rsidRPr="00140497">
        <w:rPr>
          <w:rStyle w:val="aa"/>
          <w:b/>
        </w:rPr>
        <w:t>ru</w:t>
      </w:r>
      <w:proofErr w:type="spellEnd"/>
    </w:p>
    <w:p w:rsidR="00811580" w:rsidRDefault="00811580" w:rsidP="004E362E">
      <w:pPr>
        <w:ind w:left="284" w:firstLine="284"/>
        <w:jc w:val="both"/>
        <w:rPr>
          <w:b/>
        </w:rPr>
      </w:pPr>
    </w:p>
    <w:p w:rsidR="00EE46BC" w:rsidRDefault="00EE46BC" w:rsidP="004E362E">
      <w:pPr>
        <w:ind w:left="284" w:firstLine="284"/>
        <w:jc w:val="both"/>
        <w:rPr>
          <w:b/>
        </w:rPr>
      </w:pPr>
    </w:p>
    <w:p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:rsidR="00BA6AB2" w:rsidRDefault="00BA6AB2" w:rsidP="00BA6AB2">
      <w:pPr>
        <w:jc w:val="center"/>
      </w:pPr>
    </w:p>
    <w:p w:rsidR="00A87DAE" w:rsidRDefault="00EE46BC" w:rsidP="00A87DAE">
      <w:pPr>
        <w:ind w:firstLine="708"/>
        <w:jc w:val="both"/>
        <w:rPr>
          <w:b/>
          <w:bCs/>
          <w:shd w:val="clear" w:color="auto" w:fill="E9F3FF"/>
        </w:rPr>
      </w:pPr>
      <w:r w:rsidRPr="00EE46BC">
        <w:rPr>
          <w:b/>
          <w:bCs/>
          <w:shd w:val="clear" w:color="auto" w:fill="E9F3FF"/>
        </w:rPr>
        <w:t xml:space="preserve">Председатель: </w:t>
      </w:r>
      <w:proofErr w:type="gramStart"/>
      <w:r w:rsidRPr="00EE46BC">
        <w:rPr>
          <w:b/>
          <w:bCs/>
          <w:shd w:val="clear" w:color="auto" w:fill="E9F3FF"/>
        </w:rPr>
        <w:t xml:space="preserve">Дмитриев Николай Николаевич, д.с.-х.н., </w:t>
      </w:r>
      <w:proofErr w:type="spellStart"/>
      <w:r w:rsidRPr="00EE46BC">
        <w:rPr>
          <w:b/>
          <w:bCs/>
          <w:shd w:val="clear" w:color="auto" w:fill="E9F3FF"/>
        </w:rPr>
        <w:t>врио</w:t>
      </w:r>
      <w:proofErr w:type="spellEnd"/>
      <w:r w:rsidRPr="00EE46BC">
        <w:rPr>
          <w:b/>
          <w:bCs/>
          <w:shd w:val="clear" w:color="auto" w:fill="E9F3FF"/>
        </w:rPr>
        <w:t xml:space="preserve"> ректора Иркутского государственного аграрного университета им. А. А. </w:t>
      </w:r>
      <w:proofErr w:type="spellStart"/>
      <w:r w:rsidRPr="00EE46BC">
        <w:rPr>
          <w:b/>
          <w:bCs/>
          <w:shd w:val="clear" w:color="auto" w:fill="E9F3FF"/>
        </w:rPr>
        <w:t>Ежевского</w:t>
      </w:r>
      <w:proofErr w:type="spellEnd"/>
      <w:r w:rsidRPr="00EE46BC">
        <w:rPr>
          <w:b/>
          <w:bCs/>
          <w:shd w:val="clear" w:color="auto" w:fill="E9F3FF"/>
        </w:rPr>
        <w:t xml:space="preserve"> (п. Молодежный, Иркутская область, Россия).</w:t>
      </w:r>
      <w:proofErr w:type="gramEnd"/>
    </w:p>
    <w:p w:rsidR="00A87DAE" w:rsidRDefault="00EE46BC" w:rsidP="00A87DAE">
      <w:pPr>
        <w:ind w:firstLine="708"/>
        <w:jc w:val="both"/>
        <w:rPr>
          <w:sz w:val="23"/>
          <w:szCs w:val="23"/>
        </w:rPr>
      </w:pPr>
      <w:r w:rsidRPr="00EE46BC">
        <w:rPr>
          <w:b/>
          <w:bCs/>
          <w:shd w:val="clear" w:color="auto" w:fill="E9F3FF"/>
        </w:rPr>
        <w:t>Сумароков Илья Павлович</w:t>
      </w:r>
      <w:r w:rsidRPr="00EE46BC">
        <w:rPr>
          <w:sz w:val="23"/>
          <w:szCs w:val="23"/>
          <w:shd w:val="clear" w:color="auto" w:fill="E9F3FF"/>
        </w:rPr>
        <w:t>, министр сельского хозяйства Иркутской области (г. Иркутск, Россия).</w:t>
      </w:r>
    </w:p>
    <w:p w:rsidR="00A87DAE" w:rsidRDefault="00EE46BC" w:rsidP="00A87DAE">
      <w:pPr>
        <w:ind w:firstLine="708"/>
        <w:jc w:val="both"/>
        <w:rPr>
          <w:sz w:val="23"/>
          <w:szCs w:val="23"/>
        </w:rPr>
      </w:pPr>
      <w:proofErr w:type="spellStart"/>
      <w:proofErr w:type="gramStart"/>
      <w:r w:rsidRPr="00EE46BC">
        <w:rPr>
          <w:b/>
          <w:bCs/>
          <w:shd w:val="clear" w:color="auto" w:fill="E9F3FF"/>
        </w:rPr>
        <w:t>Пыжикова</w:t>
      </w:r>
      <w:proofErr w:type="spellEnd"/>
      <w:r w:rsidRPr="00EE46BC">
        <w:rPr>
          <w:b/>
          <w:bCs/>
          <w:shd w:val="clear" w:color="auto" w:fill="E9F3FF"/>
        </w:rPr>
        <w:t xml:space="preserve"> Наталья Ивановна</w:t>
      </w:r>
      <w:r w:rsidRPr="00EE46BC">
        <w:rPr>
          <w:sz w:val="23"/>
          <w:szCs w:val="23"/>
          <w:shd w:val="clear" w:color="auto" w:fill="E9F3FF"/>
        </w:rPr>
        <w:t>, д.э.н., проф., ректор Красноярского государственного аграрного университета (г. Красноярск, Россия).</w:t>
      </w:r>
      <w:proofErr w:type="gramEnd"/>
    </w:p>
    <w:p w:rsidR="00A87DAE" w:rsidRDefault="00EE46BC" w:rsidP="00A87DAE">
      <w:pPr>
        <w:ind w:firstLine="708"/>
        <w:jc w:val="both"/>
        <w:rPr>
          <w:sz w:val="23"/>
          <w:szCs w:val="23"/>
        </w:rPr>
      </w:pPr>
      <w:proofErr w:type="spellStart"/>
      <w:r w:rsidRPr="00EE46BC">
        <w:rPr>
          <w:b/>
          <w:bCs/>
          <w:shd w:val="clear" w:color="auto" w:fill="E9F3FF"/>
        </w:rPr>
        <w:t>Гао</w:t>
      </w:r>
      <w:proofErr w:type="spellEnd"/>
      <w:r w:rsidRPr="00EE46BC">
        <w:rPr>
          <w:b/>
          <w:bCs/>
          <w:shd w:val="clear" w:color="auto" w:fill="E9F3FF"/>
        </w:rPr>
        <w:t xml:space="preserve"> </w:t>
      </w:r>
      <w:proofErr w:type="spellStart"/>
      <w:r w:rsidRPr="00EE46BC">
        <w:rPr>
          <w:b/>
          <w:bCs/>
          <w:shd w:val="clear" w:color="auto" w:fill="E9F3FF"/>
        </w:rPr>
        <w:t>Жулинь</w:t>
      </w:r>
      <w:proofErr w:type="spellEnd"/>
      <w:r w:rsidRPr="00EE46BC">
        <w:rPr>
          <w:sz w:val="23"/>
          <w:szCs w:val="23"/>
          <w:shd w:val="clear" w:color="auto" w:fill="E9F3FF"/>
        </w:rPr>
        <w:t xml:space="preserve">, ректор Аграрного университета Внутренней Монголии (г. </w:t>
      </w:r>
      <w:proofErr w:type="spellStart"/>
      <w:r w:rsidRPr="00EE46BC">
        <w:rPr>
          <w:sz w:val="23"/>
          <w:szCs w:val="23"/>
          <w:shd w:val="clear" w:color="auto" w:fill="E9F3FF"/>
        </w:rPr>
        <w:t>Хух</w:t>
      </w:r>
      <w:proofErr w:type="spellEnd"/>
      <w:r w:rsidRPr="00EE46BC">
        <w:rPr>
          <w:sz w:val="23"/>
          <w:szCs w:val="23"/>
          <w:shd w:val="clear" w:color="auto" w:fill="E9F3FF"/>
        </w:rPr>
        <w:t>-Хот, Китай).</w:t>
      </w:r>
    </w:p>
    <w:p w:rsidR="00A87DAE" w:rsidRDefault="00EE46BC" w:rsidP="00A87DAE">
      <w:pPr>
        <w:ind w:firstLine="708"/>
        <w:jc w:val="both"/>
        <w:rPr>
          <w:sz w:val="23"/>
          <w:szCs w:val="23"/>
          <w:shd w:val="clear" w:color="auto" w:fill="E9F3FF"/>
        </w:rPr>
      </w:pPr>
      <w:proofErr w:type="spellStart"/>
      <w:r w:rsidRPr="00EE46BC">
        <w:rPr>
          <w:b/>
          <w:bCs/>
          <w:shd w:val="clear" w:color="auto" w:fill="E9F3FF"/>
        </w:rPr>
        <w:t>Бямбаа</w:t>
      </w:r>
      <w:proofErr w:type="spellEnd"/>
      <w:r w:rsidRPr="00EE46BC">
        <w:rPr>
          <w:b/>
          <w:bCs/>
          <w:shd w:val="clear" w:color="auto" w:fill="E9F3FF"/>
        </w:rPr>
        <w:t xml:space="preserve"> </w:t>
      </w:r>
      <w:proofErr w:type="spellStart"/>
      <w:r w:rsidRPr="00EE46BC">
        <w:rPr>
          <w:b/>
          <w:bCs/>
          <w:shd w:val="clear" w:color="auto" w:fill="E9F3FF"/>
        </w:rPr>
        <w:t>Бадарч</w:t>
      </w:r>
      <w:proofErr w:type="spellEnd"/>
      <w:r w:rsidRPr="00EE46BC">
        <w:rPr>
          <w:sz w:val="23"/>
          <w:szCs w:val="23"/>
          <w:shd w:val="clear" w:color="auto" w:fill="E9F3FF"/>
        </w:rPr>
        <w:t>, академик, вице-президент Монгольской академии наук, президент Монгольской академии аграрной науки (г. Улан-Батор Монголия).</w:t>
      </w:r>
    </w:p>
    <w:p w:rsidR="00A87DAE" w:rsidRDefault="00EE46BC" w:rsidP="00A87DAE">
      <w:pPr>
        <w:ind w:firstLine="708"/>
        <w:jc w:val="both"/>
        <w:rPr>
          <w:sz w:val="23"/>
          <w:szCs w:val="23"/>
          <w:shd w:val="clear" w:color="auto" w:fill="E9F3FF"/>
        </w:rPr>
      </w:pPr>
      <w:r w:rsidRPr="00EE46BC">
        <w:rPr>
          <w:b/>
          <w:bCs/>
          <w:shd w:val="clear" w:color="auto" w:fill="E9F3FF"/>
        </w:rPr>
        <w:t>Степаненко Сергей Николаевич</w:t>
      </w:r>
      <w:r w:rsidRPr="00EE46BC">
        <w:rPr>
          <w:sz w:val="23"/>
          <w:szCs w:val="23"/>
          <w:shd w:val="clear" w:color="auto" w:fill="E9F3FF"/>
        </w:rPr>
        <w:t>, ректор Одесского государственного экологического университета (г. Одесса, Украина).</w:t>
      </w:r>
    </w:p>
    <w:p w:rsidR="00A87DAE" w:rsidRDefault="00EE46BC" w:rsidP="00A87DAE">
      <w:pPr>
        <w:ind w:firstLine="708"/>
        <w:jc w:val="both"/>
        <w:rPr>
          <w:sz w:val="23"/>
          <w:szCs w:val="23"/>
          <w:shd w:val="clear" w:color="auto" w:fill="E9F3FF"/>
        </w:rPr>
      </w:pPr>
      <w:r w:rsidRPr="00EE46BC">
        <w:rPr>
          <w:b/>
          <w:bCs/>
          <w:shd w:val="clear" w:color="auto" w:fill="E9F3FF"/>
        </w:rPr>
        <w:t>Швецов Юрий Геннадьевич</w:t>
      </w:r>
      <w:r w:rsidRPr="00EE46BC">
        <w:rPr>
          <w:sz w:val="23"/>
          <w:szCs w:val="23"/>
          <w:shd w:val="clear" w:color="auto" w:fill="E9F3FF"/>
        </w:rPr>
        <w:t>, д.э.н., профессор Алтайского государственного технического университета, научный сотрудник Ассоциации поддержки научных исследований (г. Барнаул, Россия).</w:t>
      </w:r>
    </w:p>
    <w:p w:rsidR="00A87DAE" w:rsidRDefault="00EE46BC" w:rsidP="00A87DAE">
      <w:pPr>
        <w:ind w:firstLine="708"/>
        <w:jc w:val="both"/>
        <w:rPr>
          <w:sz w:val="23"/>
          <w:szCs w:val="23"/>
          <w:shd w:val="clear" w:color="auto" w:fill="E9F3FF"/>
        </w:rPr>
      </w:pPr>
      <w:r w:rsidRPr="00EE46BC">
        <w:rPr>
          <w:b/>
          <w:bCs/>
          <w:shd w:val="clear" w:color="auto" w:fill="E9F3FF"/>
        </w:rPr>
        <w:t>Архипов Игорь Александрович</w:t>
      </w:r>
      <w:r w:rsidRPr="00EE46BC">
        <w:rPr>
          <w:sz w:val="23"/>
          <w:szCs w:val="23"/>
          <w:shd w:val="clear" w:color="auto" w:fill="E9F3FF"/>
        </w:rPr>
        <w:t xml:space="preserve">, </w:t>
      </w:r>
      <w:proofErr w:type="spellStart"/>
      <w:r w:rsidRPr="00EE46BC">
        <w:rPr>
          <w:sz w:val="23"/>
          <w:szCs w:val="23"/>
          <w:shd w:val="clear" w:color="auto" w:fill="E9F3FF"/>
        </w:rPr>
        <w:t>к.г.н</w:t>
      </w:r>
      <w:proofErr w:type="spellEnd"/>
      <w:r w:rsidRPr="00EE46BC">
        <w:rPr>
          <w:sz w:val="23"/>
          <w:szCs w:val="23"/>
          <w:shd w:val="clear" w:color="auto" w:fill="E9F3FF"/>
        </w:rPr>
        <w:t>., ведущий инженер лаборатории биогеохимии Института водных и экологических проблем СО РАН, научный сотрудник отдела исследований и разработок Ассоциации поддержки научных исследований (г. Барнаул, Россия).</w:t>
      </w:r>
    </w:p>
    <w:p w:rsidR="00102D52" w:rsidRPr="00EE46BC" w:rsidRDefault="00EE46BC" w:rsidP="00A87DAE">
      <w:pPr>
        <w:ind w:firstLine="708"/>
        <w:jc w:val="both"/>
      </w:pPr>
      <w:r w:rsidRPr="00EE46BC">
        <w:rPr>
          <w:b/>
          <w:bCs/>
          <w:shd w:val="clear" w:color="auto" w:fill="E9F3FF"/>
        </w:rPr>
        <w:t>Бутаков Евгений Иванович</w:t>
      </w:r>
      <w:r w:rsidRPr="00EE46BC">
        <w:rPr>
          <w:sz w:val="23"/>
          <w:szCs w:val="23"/>
          <w:shd w:val="clear" w:color="auto" w:fill="E9F3FF"/>
        </w:rPr>
        <w:t xml:space="preserve">, </w:t>
      </w:r>
      <w:proofErr w:type="spellStart"/>
      <w:r w:rsidRPr="00EE46BC">
        <w:rPr>
          <w:sz w:val="23"/>
          <w:szCs w:val="23"/>
          <w:shd w:val="clear" w:color="auto" w:fill="E9F3FF"/>
        </w:rPr>
        <w:t>к.б</w:t>
      </w:r>
      <w:proofErr w:type="gramStart"/>
      <w:r w:rsidRPr="00EE46BC">
        <w:rPr>
          <w:sz w:val="23"/>
          <w:szCs w:val="23"/>
          <w:shd w:val="clear" w:color="auto" w:fill="E9F3FF"/>
        </w:rPr>
        <w:t>.н</w:t>
      </w:r>
      <w:proofErr w:type="spellEnd"/>
      <w:proofErr w:type="gramEnd"/>
      <w:r w:rsidRPr="00EE46BC">
        <w:rPr>
          <w:sz w:val="23"/>
          <w:szCs w:val="23"/>
          <w:shd w:val="clear" w:color="auto" w:fill="E9F3FF"/>
        </w:rPr>
        <w:t>, действительный член Русского географического общества, научный сотрудник отдела исследований и разработок Ассоциации поддержки научных исследований (г. Барнаул, Россия).</w:t>
      </w:r>
    </w:p>
    <w:p w:rsidR="00E71E2F" w:rsidRDefault="00E71E2F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A87DAE" w:rsidRDefault="00A87DAE" w:rsidP="00A87DAE">
      <w:pPr>
        <w:pStyle w:val="6"/>
        <w:spacing w:before="0"/>
        <w:jc w:val="center"/>
        <w:rPr>
          <w:rFonts w:ascii="Times New Roman" w:hAnsi="Times New Roman" w:cs="Times New Roman"/>
          <w:b/>
          <w:color w:val="14202F"/>
        </w:rPr>
      </w:pPr>
      <w:r w:rsidRPr="00A87DAE">
        <w:rPr>
          <w:rFonts w:ascii="Times New Roman" w:hAnsi="Times New Roman" w:cs="Times New Roman"/>
          <w:b/>
          <w:color w:val="14202F"/>
        </w:rPr>
        <w:t>Научный комитет</w:t>
      </w:r>
    </w:p>
    <w:p w:rsidR="00A87DAE" w:rsidRPr="00A87DAE" w:rsidRDefault="00A87DAE" w:rsidP="00A87DAE"/>
    <w:p w:rsidR="00A87DAE" w:rsidRDefault="00A87DAE" w:rsidP="00A87DAE">
      <w:pPr>
        <w:ind w:firstLine="708"/>
        <w:jc w:val="both"/>
        <w:rPr>
          <w:color w:val="14202F"/>
        </w:rPr>
      </w:pPr>
      <w:r w:rsidRPr="00A87DAE">
        <w:rPr>
          <w:b/>
          <w:bCs/>
          <w:color w:val="14202F"/>
        </w:rPr>
        <w:t xml:space="preserve">Председатель: </w:t>
      </w:r>
      <w:proofErr w:type="spellStart"/>
      <w:r w:rsidRPr="00A87DAE">
        <w:rPr>
          <w:b/>
          <w:bCs/>
          <w:color w:val="14202F"/>
        </w:rPr>
        <w:t>Иваньо</w:t>
      </w:r>
      <w:proofErr w:type="spellEnd"/>
      <w:r w:rsidRPr="00A87DAE">
        <w:rPr>
          <w:b/>
          <w:bCs/>
          <w:color w:val="14202F"/>
        </w:rPr>
        <w:t xml:space="preserve"> Ярослав Михайлович, д.т.н., проф., проректор по научной работе Иркутского государственного аграрного университета им. А. А. </w:t>
      </w:r>
      <w:proofErr w:type="spellStart"/>
      <w:r w:rsidRPr="00A87DAE">
        <w:rPr>
          <w:b/>
          <w:bCs/>
          <w:color w:val="14202F"/>
        </w:rPr>
        <w:t>Ежевского</w:t>
      </w:r>
      <w:proofErr w:type="spellEnd"/>
      <w:r w:rsidRPr="00A87DAE">
        <w:rPr>
          <w:b/>
          <w:bCs/>
          <w:color w:val="14202F"/>
        </w:rPr>
        <w:t xml:space="preserve"> (п. Молодежный, Иркутская область, Россия).</w:t>
      </w:r>
    </w:p>
    <w:p w:rsidR="00A87DAE" w:rsidRDefault="00A87DAE" w:rsidP="00A87DAE">
      <w:pPr>
        <w:ind w:firstLine="708"/>
        <w:jc w:val="both"/>
        <w:rPr>
          <w:color w:val="14202F"/>
        </w:rPr>
      </w:pPr>
      <w:r w:rsidRPr="00A87DAE">
        <w:rPr>
          <w:b/>
          <w:bCs/>
          <w:color w:val="14202F"/>
        </w:rPr>
        <w:t>Павлов Станислав Андреевич</w:t>
      </w:r>
      <w:r w:rsidRPr="00A87DAE">
        <w:rPr>
          <w:color w:val="14202F"/>
        </w:rPr>
        <w:t xml:space="preserve">, руководитель научно-информационного отдела Иркутского государственного аграрного университета им. А. А. </w:t>
      </w:r>
      <w:proofErr w:type="spellStart"/>
      <w:r w:rsidRPr="00A87DAE">
        <w:rPr>
          <w:color w:val="14202F"/>
        </w:rPr>
        <w:t>Ежевского</w:t>
      </w:r>
      <w:proofErr w:type="spellEnd"/>
      <w:r w:rsidRPr="00A87DAE">
        <w:rPr>
          <w:color w:val="14202F"/>
        </w:rPr>
        <w:t xml:space="preserve"> (п. Молодежный, Иркутская область, Россия).</w:t>
      </w:r>
    </w:p>
    <w:p w:rsidR="00A87DAE" w:rsidRDefault="00A87DAE" w:rsidP="00A87DAE">
      <w:pPr>
        <w:ind w:firstLine="708"/>
        <w:jc w:val="both"/>
        <w:rPr>
          <w:color w:val="14202F"/>
        </w:rPr>
      </w:pPr>
      <w:proofErr w:type="gramStart"/>
      <w:r w:rsidRPr="00A87DAE">
        <w:rPr>
          <w:b/>
          <w:bCs/>
          <w:color w:val="14202F"/>
        </w:rPr>
        <w:t>Зайцев Александр Михайлович</w:t>
      </w:r>
      <w:r w:rsidRPr="00A87DAE">
        <w:rPr>
          <w:color w:val="14202F"/>
        </w:rPr>
        <w:t>, к.с.-</w:t>
      </w:r>
      <w:proofErr w:type="spellStart"/>
      <w:r w:rsidRPr="00A87DAE">
        <w:rPr>
          <w:color w:val="14202F"/>
        </w:rPr>
        <w:t>х.н</w:t>
      </w:r>
      <w:proofErr w:type="spellEnd"/>
      <w:r w:rsidRPr="00A87DAE">
        <w:rPr>
          <w:color w:val="14202F"/>
        </w:rPr>
        <w:t xml:space="preserve">., доц., декан агрономического факультета Иркутского государственного аграрного университета им. А. А. </w:t>
      </w:r>
      <w:proofErr w:type="spellStart"/>
      <w:r w:rsidRPr="00A87DAE">
        <w:rPr>
          <w:color w:val="14202F"/>
        </w:rPr>
        <w:t>Ежевского</w:t>
      </w:r>
      <w:proofErr w:type="spellEnd"/>
      <w:r w:rsidRPr="00A87DAE">
        <w:rPr>
          <w:color w:val="14202F"/>
        </w:rPr>
        <w:t xml:space="preserve"> (п. Молодежный, Иркутская область, Россия).</w:t>
      </w:r>
      <w:proofErr w:type="gramEnd"/>
    </w:p>
    <w:p w:rsidR="00A87DAE" w:rsidRDefault="00A87DAE" w:rsidP="00A87DAE">
      <w:pPr>
        <w:ind w:firstLine="708"/>
        <w:jc w:val="both"/>
        <w:rPr>
          <w:color w:val="14202F"/>
        </w:rPr>
      </w:pPr>
      <w:proofErr w:type="gramStart"/>
      <w:r w:rsidRPr="00A87DAE">
        <w:rPr>
          <w:b/>
          <w:bCs/>
          <w:color w:val="14202F"/>
        </w:rPr>
        <w:t>Иванов Дмитрий Александрович</w:t>
      </w:r>
      <w:r w:rsidRPr="00A87DAE">
        <w:rPr>
          <w:color w:val="14202F"/>
        </w:rPr>
        <w:t xml:space="preserve">, к.т.н., доц., декан энергетического факультета Иркутского государственного аграрного университета им. А. А. </w:t>
      </w:r>
      <w:proofErr w:type="spellStart"/>
      <w:r w:rsidRPr="00A87DAE">
        <w:rPr>
          <w:color w:val="14202F"/>
        </w:rPr>
        <w:t>Ежевского</w:t>
      </w:r>
      <w:proofErr w:type="spellEnd"/>
      <w:r w:rsidRPr="00A87DAE">
        <w:rPr>
          <w:color w:val="14202F"/>
        </w:rPr>
        <w:t xml:space="preserve"> (п. Молодежный, Иркутская область, Россия).</w:t>
      </w:r>
      <w:proofErr w:type="gramEnd"/>
    </w:p>
    <w:p w:rsidR="00A87DAE" w:rsidRDefault="00A87DAE" w:rsidP="00A87DAE">
      <w:pPr>
        <w:ind w:firstLine="708"/>
        <w:jc w:val="both"/>
        <w:rPr>
          <w:color w:val="14202F"/>
        </w:rPr>
      </w:pPr>
      <w:r w:rsidRPr="00A87DAE">
        <w:rPr>
          <w:b/>
          <w:bCs/>
          <w:color w:val="14202F"/>
        </w:rPr>
        <w:lastRenderedPageBreak/>
        <w:t>Ильина Ольга Петровна</w:t>
      </w:r>
      <w:r w:rsidRPr="00A87DAE">
        <w:rPr>
          <w:color w:val="14202F"/>
        </w:rPr>
        <w:t xml:space="preserve">, </w:t>
      </w:r>
      <w:proofErr w:type="spellStart"/>
      <w:r w:rsidRPr="00A87DAE">
        <w:rPr>
          <w:color w:val="14202F"/>
        </w:rPr>
        <w:t>д</w:t>
      </w:r>
      <w:proofErr w:type="gramStart"/>
      <w:r w:rsidRPr="00A87DAE">
        <w:rPr>
          <w:color w:val="14202F"/>
        </w:rPr>
        <w:t>.в</w:t>
      </w:r>
      <w:proofErr w:type="gramEnd"/>
      <w:r w:rsidRPr="00A87DAE">
        <w:rPr>
          <w:color w:val="14202F"/>
        </w:rPr>
        <w:t>ет.н</w:t>
      </w:r>
      <w:proofErr w:type="spellEnd"/>
      <w:r w:rsidRPr="00A87DAE">
        <w:rPr>
          <w:color w:val="14202F"/>
        </w:rPr>
        <w:t xml:space="preserve">., проф., декан факультета биотехнологии и ветеринарной медицины, профессор кафедры анатомии, физиологии и микробиологии факультета биотехнологии и ветеринарной медицины Иркутского государственного аграрного университета им. А. А. </w:t>
      </w:r>
      <w:proofErr w:type="spellStart"/>
      <w:r w:rsidRPr="00A87DAE">
        <w:rPr>
          <w:color w:val="14202F"/>
        </w:rPr>
        <w:t>Ежевского</w:t>
      </w:r>
      <w:proofErr w:type="spellEnd"/>
      <w:r w:rsidRPr="00A87DAE">
        <w:rPr>
          <w:color w:val="14202F"/>
        </w:rPr>
        <w:t xml:space="preserve"> (п. Молодежный, Иркутская область, Россия).</w:t>
      </w:r>
    </w:p>
    <w:p w:rsidR="00A87DAE" w:rsidRDefault="00A87DAE" w:rsidP="00A87DAE">
      <w:pPr>
        <w:ind w:firstLine="708"/>
        <w:jc w:val="both"/>
        <w:rPr>
          <w:color w:val="14202F"/>
        </w:rPr>
      </w:pPr>
      <w:r w:rsidRPr="00A87DAE">
        <w:rPr>
          <w:b/>
          <w:bCs/>
          <w:color w:val="14202F"/>
        </w:rPr>
        <w:t>Ильин Сергей Николаевич</w:t>
      </w:r>
      <w:r w:rsidRPr="00A87DAE">
        <w:rPr>
          <w:color w:val="14202F"/>
        </w:rPr>
        <w:t xml:space="preserve">, декан инженерного факультета Иркутского государственного аграрного университета им. А. А. </w:t>
      </w:r>
      <w:proofErr w:type="spellStart"/>
      <w:r w:rsidRPr="00A87DAE">
        <w:rPr>
          <w:color w:val="14202F"/>
        </w:rPr>
        <w:t>Ежевского</w:t>
      </w:r>
      <w:proofErr w:type="spellEnd"/>
      <w:r w:rsidRPr="00A87DAE">
        <w:rPr>
          <w:color w:val="14202F"/>
        </w:rPr>
        <w:t xml:space="preserve"> (п. Молодежный, Иркутская область, Россия).</w:t>
      </w:r>
    </w:p>
    <w:p w:rsidR="00A87DAE" w:rsidRDefault="00A87DAE" w:rsidP="00A87DAE">
      <w:pPr>
        <w:ind w:firstLine="708"/>
        <w:jc w:val="both"/>
        <w:rPr>
          <w:color w:val="14202F"/>
        </w:rPr>
      </w:pPr>
      <w:r w:rsidRPr="00A87DAE">
        <w:rPr>
          <w:b/>
          <w:bCs/>
          <w:color w:val="14202F"/>
        </w:rPr>
        <w:t>Саловаров Виктор Олегович</w:t>
      </w:r>
      <w:r w:rsidRPr="00A87DAE">
        <w:rPr>
          <w:color w:val="14202F"/>
        </w:rPr>
        <w:t xml:space="preserve">, </w:t>
      </w:r>
      <w:proofErr w:type="gramStart"/>
      <w:r w:rsidRPr="00A87DAE">
        <w:rPr>
          <w:color w:val="14202F"/>
        </w:rPr>
        <w:t>д.б</w:t>
      </w:r>
      <w:proofErr w:type="gramEnd"/>
      <w:r w:rsidRPr="00A87DAE">
        <w:rPr>
          <w:color w:val="14202F"/>
        </w:rPr>
        <w:t xml:space="preserve">.н., проф., директор института управления природными ресурсами, профессор кафедры охотоведения и </w:t>
      </w:r>
      <w:proofErr w:type="spellStart"/>
      <w:r w:rsidRPr="00A87DAE">
        <w:rPr>
          <w:color w:val="14202F"/>
        </w:rPr>
        <w:t>биоэкологии</w:t>
      </w:r>
      <w:proofErr w:type="spellEnd"/>
      <w:r w:rsidRPr="00A87DAE">
        <w:rPr>
          <w:color w:val="14202F"/>
        </w:rPr>
        <w:t xml:space="preserve"> института управления природными ресурсами Иркутского государственного аграрного университета им. А. А. </w:t>
      </w:r>
      <w:proofErr w:type="spellStart"/>
      <w:r w:rsidRPr="00A87DAE">
        <w:rPr>
          <w:color w:val="14202F"/>
        </w:rPr>
        <w:t>Ежевского</w:t>
      </w:r>
      <w:proofErr w:type="spellEnd"/>
      <w:r w:rsidRPr="00A87DAE">
        <w:rPr>
          <w:color w:val="14202F"/>
        </w:rPr>
        <w:t xml:space="preserve"> (п. Молодежный, Иркутская область, Россия).</w:t>
      </w:r>
    </w:p>
    <w:p w:rsidR="00A87DAE" w:rsidRDefault="00A87DAE" w:rsidP="00A87DAE">
      <w:pPr>
        <w:ind w:firstLine="708"/>
        <w:jc w:val="both"/>
        <w:rPr>
          <w:color w:val="14202F"/>
        </w:rPr>
      </w:pPr>
      <w:proofErr w:type="spellStart"/>
      <w:r w:rsidRPr="00A87DAE">
        <w:rPr>
          <w:b/>
          <w:bCs/>
          <w:color w:val="14202F"/>
        </w:rPr>
        <w:t>Федурина</w:t>
      </w:r>
      <w:proofErr w:type="spellEnd"/>
      <w:r w:rsidRPr="00A87DAE">
        <w:rPr>
          <w:b/>
          <w:bCs/>
          <w:color w:val="14202F"/>
        </w:rPr>
        <w:t xml:space="preserve"> Нина Ивановна</w:t>
      </w:r>
      <w:r w:rsidRPr="00A87DAE">
        <w:rPr>
          <w:color w:val="14202F"/>
        </w:rPr>
        <w:t xml:space="preserve">, к.т.н., доц., директор института экономики, управления и прикладной информатики, доцент кафедры информатики и математического моделирования института экономики управления и прикладной информатики Иркутского государственного аграрного университета им. А. А. </w:t>
      </w:r>
      <w:proofErr w:type="spellStart"/>
      <w:r w:rsidRPr="00A87DAE">
        <w:rPr>
          <w:color w:val="14202F"/>
        </w:rPr>
        <w:t>Ежевского</w:t>
      </w:r>
      <w:proofErr w:type="spellEnd"/>
      <w:r w:rsidRPr="00A87DAE">
        <w:rPr>
          <w:color w:val="14202F"/>
        </w:rPr>
        <w:t xml:space="preserve"> (п. Молодежный, Иркутская область, Россия).</w:t>
      </w:r>
    </w:p>
    <w:p w:rsidR="00A87DAE" w:rsidRPr="00A87DAE" w:rsidRDefault="00A87DAE" w:rsidP="00A87DAE">
      <w:pPr>
        <w:ind w:firstLine="708"/>
        <w:jc w:val="both"/>
        <w:rPr>
          <w:color w:val="14202F"/>
        </w:rPr>
      </w:pPr>
      <w:proofErr w:type="spellStart"/>
      <w:r w:rsidRPr="00A87DAE">
        <w:rPr>
          <w:b/>
          <w:bCs/>
          <w:color w:val="14202F"/>
        </w:rPr>
        <w:t>Иляшевич</w:t>
      </w:r>
      <w:proofErr w:type="spellEnd"/>
      <w:r w:rsidRPr="00A87DAE">
        <w:rPr>
          <w:b/>
          <w:bCs/>
          <w:color w:val="14202F"/>
        </w:rPr>
        <w:t xml:space="preserve"> Дмитрий Иванович</w:t>
      </w:r>
      <w:r w:rsidRPr="00A87DAE">
        <w:rPr>
          <w:color w:val="14202F"/>
        </w:rPr>
        <w:t xml:space="preserve">, к.э.н., доц., председатель совета молодых ученых и студентов Иркутского государственного аграрного университета им. А. А. </w:t>
      </w:r>
      <w:proofErr w:type="spellStart"/>
      <w:r w:rsidRPr="00A87DAE">
        <w:rPr>
          <w:color w:val="14202F"/>
        </w:rPr>
        <w:t>Ежевского</w:t>
      </w:r>
      <w:proofErr w:type="spellEnd"/>
      <w:r w:rsidRPr="00A87DAE">
        <w:rPr>
          <w:color w:val="14202F"/>
        </w:rPr>
        <w:t xml:space="preserve"> (п. Молодежный, Иркутская область, Россия).</w:t>
      </w:r>
    </w:p>
    <w:p w:rsidR="00A87DAE" w:rsidRDefault="00A87DAE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871262" w:rsidRDefault="00871262" w:rsidP="004E362E">
      <w:pPr>
        <w:ind w:right="-98"/>
        <w:jc w:val="center"/>
      </w:pPr>
    </w:p>
    <w:p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EE46BC">
        <w:rPr>
          <w:b/>
        </w:rPr>
        <w:t>ТЕЗИСОВ</w:t>
      </w:r>
    </w:p>
    <w:p w:rsidR="00101BF4" w:rsidRDefault="00101BF4" w:rsidP="004E362E">
      <w:pPr>
        <w:ind w:right="-98"/>
        <w:jc w:val="center"/>
        <w:rPr>
          <w:b/>
        </w:rPr>
      </w:pPr>
    </w:p>
    <w:p w:rsidR="00EE46BC" w:rsidRPr="0005265D" w:rsidRDefault="00EE46BC" w:rsidP="00EE46BC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</w:t>
      </w:r>
      <w:r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>
        <w:rPr>
          <w:color w:val="000000"/>
        </w:rPr>
        <w:t xml:space="preserve">1-2 </w:t>
      </w:r>
      <w:r w:rsidRPr="0005265D">
        <w:rPr>
          <w:color w:val="000000"/>
        </w:rPr>
        <w:t>с</w:t>
      </w:r>
      <w:r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>
        <w:rPr>
          <w:color w:val="000000"/>
        </w:rPr>
        <w:t>0</w:t>
      </w:r>
      <w:r w:rsidRPr="0005265D">
        <w:rPr>
          <w:color w:val="000000"/>
        </w:rPr>
        <w:t xml:space="preserve"> мм,</w:t>
      </w:r>
      <w:r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proofErr w:type="gramEnd"/>
    </w:p>
    <w:p w:rsidR="00EE46BC" w:rsidRDefault="00EE46BC" w:rsidP="00EE46BC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EE46BC" w:rsidRDefault="00EE46BC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EE46BC" w:rsidRDefault="00EE46BC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EE46BC" w:rsidRDefault="00EE46BC" w:rsidP="00EE46BC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</w:t>
      </w:r>
      <w:r w:rsidR="009541DA">
        <w:rPr>
          <w:b/>
          <w:sz w:val="24"/>
          <w:szCs w:val="24"/>
        </w:rPr>
        <w:t>тезисов</w:t>
      </w:r>
    </w:p>
    <w:p w:rsidR="00EE46BC" w:rsidRPr="00800EF4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EE46BC" w:rsidRPr="00800EF4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EE46BC" w:rsidRPr="00101BF4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Pr="00800EF4">
        <w:rPr>
          <w:rStyle w:val="140pt"/>
          <w:sz w:val="24"/>
          <w:szCs w:val="24"/>
        </w:rPr>
        <w:t>фамилия автор</w:t>
      </w:r>
      <w:bookmarkStart w:id="0" w:name="_GoBack"/>
      <w:bookmarkEnd w:id="0"/>
      <w:r w:rsidRPr="00800EF4">
        <w:rPr>
          <w:rStyle w:val="140pt"/>
          <w:sz w:val="24"/>
          <w:szCs w:val="24"/>
        </w:rPr>
        <w:t>а</w:t>
      </w:r>
      <w:r>
        <w:rPr>
          <w:rStyle w:val="140pt"/>
          <w:sz w:val="24"/>
          <w:szCs w:val="24"/>
        </w:rPr>
        <w:t xml:space="preserve"> (авторов)</w:t>
      </w:r>
      <w:r w:rsidRPr="00800EF4">
        <w:rPr>
          <w:rStyle w:val="140pt"/>
          <w:sz w:val="24"/>
          <w:szCs w:val="24"/>
        </w:rPr>
        <w:t>, полужирный шрифт, 12 кегль.</w:t>
      </w:r>
    </w:p>
    <w:p w:rsidR="00EE46BC" w:rsidRPr="00800EF4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EE46BC" w:rsidRPr="00B9065C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EE46BC" w:rsidRPr="00B9065C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EE46BC" w:rsidRPr="00B9065C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EE46BC" w:rsidRPr="00B9065C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:rsidR="00EE46BC" w:rsidRPr="00C5325F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:rsidR="00EE46BC" w:rsidRPr="00C95A39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>В конце статьи после пробела размещается список литературы</w:t>
      </w:r>
      <w:r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>по алфавиту</w:t>
      </w:r>
      <w:r>
        <w:rPr>
          <w:rStyle w:val="140pt"/>
          <w:sz w:val="24"/>
          <w:szCs w:val="24"/>
        </w:rPr>
        <w:t xml:space="preserve"> (3-8 источников)</w:t>
      </w:r>
      <w:r w:rsidRPr="007D6764"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 xml:space="preserve">оформленный в </w:t>
      </w:r>
      <w:r>
        <w:rPr>
          <w:rStyle w:val="140pt"/>
          <w:sz w:val="24"/>
          <w:szCs w:val="24"/>
        </w:rPr>
        <w:t>соответствии с ГОСТ 7.1-2003,</w:t>
      </w:r>
      <w:r w:rsidRPr="007D6764">
        <w:rPr>
          <w:rStyle w:val="140pt"/>
          <w:sz w:val="24"/>
          <w:szCs w:val="24"/>
        </w:rPr>
        <w:t xml:space="preserve"> 12 кегль, </w:t>
      </w:r>
      <w:r>
        <w:rPr>
          <w:rStyle w:val="140pt"/>
          <w:sz w:val="24"/>
          <w:szCs w:val="24"/>
        </w:rPr>
        <w:t>межстрочный интервал -</w:t>
      </w:r>
      <w:r w:rsidRPr="007D6764">
        <w:rPr>
          <w:rStyle w:val="140pt"/>
          <w:sz w:val="24"/>
          <w:szCs w:val="24"/>
        </w:rPr>
        <w:t xml:space="preserve">1,0. </w:t>
      </w:r>
    </w:p>
    <w:p w:rsidR="00EE46BC" w:rsidRPr="00C95A39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:rsidR="00EE46BC" w:rsidRPr="00C95A39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EE46BC" w:rsidRPr="00C95A39" w:rsidRDefault="00EE46BC" w:rsidP="00EE46BC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:rsidR="00EE46BC" w:rsidRDefault="00EE46BC" w:rsidP="00974EE2">
      <w:pPr>
        <w:jc w:val="center"/>
        <w:rPr>
          <w:b/>
          <w:bCs/>
        </w:rPr>
      </w:pPr>
    </w:p>
    <w:p w:rsidR="00754A49" w:rsidRDefault="00754A49" w:rsidP="00754A49">
      <w:pPr>
        <w:pStyle w:val="Default"/>
        <w:ind w:firstLine="709"/>
      </w:pPr>
    </w:p>
    <w:p w:rsidR="005B1193" w:rsidRPr="00871262" w:rsidRDefault="005B1193" w:rsidP="004E362E">
      <w:pPr>
        <w:jc w:val="center"/>
        <w:rPr>
          <w:b/>
          <w:i/>
          <w:sz w:val="28"/>
          <w:szCs w:val="28"/>
        </w:rPr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 xml:space="preserve">Пример оформления </w:t>
      </w:r>
      <w:r w:rsidR="004239BE">
        <w:rPr>
          <w:b/>
          <w:i/>
          <w:sz w:val="28"/>
          <w:szCs w:val="28"/>
        </w:rPr>
        <w:t>тезисов</w:t>
      </w:r>
    </w:p>
    <w:p w:rsidR="00896BC6" w:rsidRDefault="00896BC6" w:rsidP="004E362E">
      <w:pPr>
        <w:jc w:val="center"/>
        <w:rPr>
          <w:b/>
          <w:sz w:val="28"/>
          <w:szCs w:val="28"/>
        </w:rPr>
      </w:pPr>
    </w:p>
    <w:p w:rsidR="00EE46BC" w:rsidRPr="00DB2654" w:rsidRDefault="00EE46BC" w:rsidP="00EE46BC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lastRenderedPageBreak/>
        <w:t>УДК 632.9</w:t>
      </w:r>
      <w:r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:rsidR="00EE46BC" w:rsidRPr="00DB2654" w:rsidRDefault="00EE46BC" w:rsidP="00EE46BC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EE46BC" w:rsidRDefault="00EE46BC" w:rsidP="00EE46BC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EE46BC" w:rsidRDefault="00EE46BC" w:rsidP="00EE46BC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</w:t>
      </w:r>
      <w:r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И.И.</w:t>
      </w:r>
    </w:p>
    <w:p w:rsidR="00EE46BC" w:rsidRPr="00DB2654" w:rsidRDefault="00EE46BC" w:rsidP="00EE46BC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Научный руководитель – Петров П.П.</w:t>
      </w:r>
    </w:p>
    <w:p w:rsidR="00EE46BC" w:rsidRDefault="00EE46BC" w:rsidP="00EE46BC">
      <w:pPr>
        <w:jc w:val="center"/>
      </w:pPr>
      <w:r w:rsidRPr="00D91DA3">
        <w:t>Иркутск</w:t>
      </w:r>
      <w:r>
        <w:t xml:space="preserve">ий </w:t>
      </w:r>
      <w:r w:rsidRPr="00D91DA3">
        <w:t>государственн</w:t>
      </w:r>
      <w:r>
        <w:t>ый</w:t>
      </w:r>
      <w:r w:rsidRPr="00D91DA3">
        <w:t xml:space="preserve"> </w:t>
      </w:r>
      <w:r>
        <w:t xml:space="preserve">аграрный университет имени А.А. </w:t>
      </w:r>
      <w:proofErr w:type="spellStart"/>
      <w:r>
        <w:t>Ежевского</w:t>
      </w:r>
      <w:proofErr w:type="spellEnd"/>
      <w:r w:rsidRPr="00D91DA3">
        <w:t>,</w:t>
      </w:r>
    </w:p>
    <w:p w:rsidR="00EE46BC" w:rsidRPr="00E45B22" w:rsidRDefault="00EE46BC" w:rsidP="00EE46BC">
      <w:pPr>
        <w:jc w:val="center"/>
        <w:rPr>
          <w:i/>
        </w:rPr>
      </w:pPr>
      <w:r>
        <w:rPr>
          <w:i/>
        </w:rPr>
        <w:t>п</w:t>
      </w:r>
      <w:r w:rsidRPr="00D91DA3">
        <w:rPr>
          <w:i/>
        </w:rPr>
        <w:t xml:space="preserve">. </w:t>
      </w:r>
      <w:r>
        <w:rPr>
          <w:i/>
        </w:rPr>
        <w:t>Молодежный</w:t>
      </w:r>
      <w:r w:rsidRPr="00D91DA3">
        <w:rPr>
          <w:i/>
        </w:rPr>
        <w:t xml:space="preserve">, </w:t>
      </w:r>
      <w:r>
        <w:rPr>
          <w:i/>
        </w:rPr>
        <w:t>Иркутский район, Россия</w:t>
      </w:r>
    </w:p>
    <w:p w:rsidR="00EE46BC" w:rsidRDefault="00EE46BC" w:rsidP="00EE46B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lang w:bidi="he-IL"/>
        </w:rPr>
      </w:pPr>
    </w:p>
    <w:p w:rsidR="00EE46BC" w:rsidRDefault="00EE46BC" w:rsidP="00EE46B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lang w:bidi="he-IL"/>
        </w:rPr>
        <w:t xml:space="preserve">При внедрении в адаптивно-ландшафтном земледелии региона энергосберегающих технологий, способствующих накоплению и размножению вредных организмов, защита растений должна быть направлена на сохранение экологии искусственных и естественных биогеоценозов. Сравнительное изучение физического, химического и биологического методов показало эффективность последнего в воздействии на снижение пораженности яровой пшеницы </w:t>
      </w:r>
      <w:proofErr w:type="gramStart"/>
      <w:r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 урожайности культуры. </w:t>
      </w:r>
      <w:r>
        <w:rPr>
          <w:spacing w:val="-4"/>
        </w:rPr>
        <w:t>Установлено нарастание распространения заболевания по фазам развития пшеницы в период вегетации…………</w:t>
      </w:r>
    </w:p>
    <w:p w:rsidR="00EE46BC" w:rsidRPr="005B1193" w:rsidRDefault="00EE46BC" w:rsidP="00EE46B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46BC" w:rsidRDefault="00EE46BC" w:rsidP="00EE46BC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>
        <w:rPr>
          <w:b/>
          <w:spacing w:val="-4"/>
          <w:lang w:bidi="he-IL"/>
        </w:rPr>
        <w:t xml:space="preserve">проростков (2020 </w:t>
      </w:r>
      <w:r w:rsidRPr="00DB2654">
        <w:rPr>
          <w:b/>
          <w:spacing w:val="-4"/>
          <w:lang w:bidi="he-IL"/>
        </w:rPr>
        <w:t>г</w:t>
      </w:r>
      <w:r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:rsidR="00EE46BC" w:rsidRPr="00DB2654" w:rsidRDefault="00EE46BC" w:rsidP="00EE46BC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1"/>
        <w:gridCol w:w="1984"/>
        <w:gridCol w:w="1134"/>
        <w:gridCol w:w="1418"/>
        <w:gridCol w:w="1134"/>
        <w:gridCol w:w="1417"/>
      </w:tblGrid>
      <w:tr w:rsidR="00EE46BC" w:rsidRPr="008E3277" w:rsidTr="0086614A">
        <w:tc>
          <w:tcPr>
            <w:tcW w:w="1526" w:type="dxa"/>
            <w:vMerge w:val="restart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Варианты</w:t>
            </w:r>
          </w:p>
        </w:tc>
        <w:tc>
          <w:tcPr>
            <w:tcW w:w="992" w:type="dxa"/>
            <w:vMerge w:val="restart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Здоровые,</w:t>
            </w:r>
          </w:p>
          <w:p w:rsidR="00EE46BC" w:rsidRPr="008E3277" w:rsidRDefault="00EE46BC" w:rsidP="0086614A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  <w:tc>
          <w:tcPr>
            <w:tcW w:w="6521" w:type="dxa"/>
            <w:gridSpan w:val="5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Поражение проростков </w:t>
            </w:r>
            <w:proofErr w:type="spellStart"/>
            <w:r w:rsidRPr="008E3277">
              <w:rPr>
                <w:spacing w:val="-4"/>
                <w:sz w:val="22"/>
                <w:lang w:bidi="he-IL"/>
              </w:rPr>
              <w:t>фитопатогенами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, %</w:t>
            </w:r>
          </w:p>
        </w:tc>
        <w:tc>
          <w:tcPr>
            <w:tcW w:w="1417" w:type="dxa"/>
            <w:vMerge w:val="restart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Общая пораженность</w:t>
            </w:r>
          </w:p>
          <w:p w:rsidR="00EE46BC" w:rsidRPr="008E3277" w:rsidRDefault="00EE46BC" w:rsidP="0086614A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болезнями,</w:t>
            </w:r>
          </w:p>
          <w:p w:rsidR="00EE46BC" w:rsidRPr="008E3277" w:rsidRDefault="00EE46BC" w:rsidP="0086614A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</w:tr>
      <w:tr w:rsidR="00EE46BC" w:rsidRPr="008E3277" w:rsidTr="0086614A">
        <w:tc>
          <w:tcPr>
            <w:tcW w:w="1526" w:type="dxa"/>
            <w:vMerge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992" w:type="dxa"/>
            <w:vMerge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851" w:type="dxa"/>
          </w:tcPr>
          <w:p w:rsidR="00EE46BC" w:rsidRPr="008E3277" w:rsidRDefault="00EE46BC" w:rsidP="0086614A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Alterna</w:t>
            </w:r>
            <w:proofErr w:type="spellEnd"/>
          </w:p>
          <w:p w:rsidR="00EE46BC" w:rsidRPr="008E3277" w:rsidRDefault="00EE46BC" w:rsidP="0086614A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riatenuis</w:t>
            </w:r>
            <w:proofErr w:type="spellEnd"/>
          </w:p>
          <w:p w:rsidR="00EE46BC" w:rsidRPr="008E3277" w:rsidRDefault="00EE46BC" w:rsidP="0086614A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984" w:type="dxa"/>
          </w:tcPr>
          <w:p w:rsidR="00EE46BC" w:rsidRPr="008E3277" w:rsidRDefault="00EE46BC" w:rsidP="0086614A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Bipolariscorokinian</w:t>
            </w:r>
            <w:proofErr w:type="spellEnd"/>
            <w:r>
              <w:rPr>
                <w:spacing w:val="-4"/>
                <w:sz w:val="22"/>
                <w:lang w:bidi="he-IL"/>
              </w:rPr>
              <w:t>а</w:t>
            </w:r>
          </w:p>
          <w:p w:rsidR="00EE46BC" w:rsidRPr="008E3277" w:rsidRDefault="00EE46BC" w:rsidP="0086614A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134" w:type="dxa"/>
          </w:tcPr>
          <w:p w:rsidR="00EE46BC" w:rsidRPr="008E3277" w:rsidRDefault="00EE46BC" w:rsidP="0086614A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Fusarium</w:t>
            </w:r>
            <w:proofErr w:type="spellEnd"/>
            <w:r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sp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.</w:t>
            </w:r>
          </w:p>
          <w:p w:rsidR="00EE46BC" w:rsidRPr="008E3277" w:rsidRDefault="00EE46BC" w:rsidP="0086614A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418" w:type="dxa"/>
          </w:tcPr>
          <w:p w:rsidR="00EE46BC" w:rsidRPr="008E3277" w:rsidRDefault="00EE46BC" w:rsidP="0086614A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Penicillium</w:t>
            </w:r>
            <w:proofErr w:type="spellEnd"/>
            <w:r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sp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.</w:t>
            </w:r>
          </w:p>
        </w:tc>
        <w:tc>
          <w:tcPr>
            <w:tcW w:w="1134" w:type="dxa"/>
          </w:tcPr>
          <w:p w:rsidR="00EE46BC" w:rsidRPr="008E3277" w:rsidRDefault="00EE46BC" w:rsidP="0086614A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Смешанная</w:t>
            </w:r>
          </w:p>
          <w:p w:rsidR="00EE46BC" w:rsidRPr="008E3277" w:rsidRDefault="00EE46BC" w:rsidP="0086614A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инфекция</w:t>
            </w:r>
          </w:p>
        </w:tc>
        <w:tc>
          <w:tcPr>
            <w:tcW w:w="1417" w:type="dxa"/>
            <w:vMerge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</w:tr>
      <w:tr w:rsidR="00EE46BC" w:rsidRPr="008E3277" w:rsidTr="0086614A">
        <w:tc>
          <w:tcPr>
            <w:tcW w:w="1526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Контроль</w:t>
            </w:r>
          </w:p>
        </w:tc>
        <w:tc>
          <w:tcPr>
            <w:tcW w:w="992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28.5</w:t>
            </w:r>
          </w:p>
        </w:tc>
        <w:tc>
          <w:tcPr>
            <w:tcW w:w="851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38.0</w:t>
            </w:r>
          </w:p>
        </w:tc>
        <w:tc>
          <w:tcPr>
            <w:tcW w:w="198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418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17.5</w:t>
            </w:r>
          </w:p>
        </w:tc>
        <w:tc>
          <w:tcPr>
            <w:tcW w:w="113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10.5</w:t>
            </w:r>
          </w:p>
        </w:tc>
        <w:tc>
          <w:tcPr>
            <w:tcW w:w="1417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71.5</w:t>
            </w:r>
          </w:p>
        </w:tc>
      </w:tr>
      <w:tr w:rsidR="00EE46BC" w:rsidRPr="008E3277" w:rsidTr="0086614A">
        <w:tc>
          <w:tcPr>
            <w:tcW w:w="1526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</w:t>
            </w:r>
          </w:p>
        </w:tc>
        <w:tc>
          <w:tcPr>
            <w:tcW w:w="992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44.5</w:t>
            </w:r>
          </w:p>
        </w:tc>
        <w:tc>
          <w:tcPr>
            <w:tcW w:w="851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25.5</w:t>
            </w:r>
          </w:p>
        </w:tc>
        <w:tc>
          <w:tcPr>
            <w:tcW w:w="198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8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9.5</w:t>
            </w:r>
          </w:p>
        </w:tc>
        <w:tc>
          <w:tcPr>
            <w:tcW w:w="113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7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55.5</w:t>
            </w:r>
          </w:p>
        </w:tc>
      </w:tr>
      <w:tr w:rsidR="00EE46BC" w:rsidRPr="008E3277" w:rsidTr="0086614A">
        <w:tc>
          <w:tcPr>
            <w:tcW w:w="1526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Химический</w:t>
            </w:r>
          </w:p>
        </w:tc>
        <w:tc>
          <w:tcPr>
            <w:tcW w:w="992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81.5</w:t>
            </w:r>
          </w:p>
        </w:tc>
        <w:tc>
          <w:tcPr>
            <w:tcW w:w="851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10.0</w:t>
            </w:r>
          </w:p>
        </w:tc>
        <w:tc>
          <w:tcPr>
            <w:tcW w:w="198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1.0</w:t>
            </w:r>
          </w:p>
        </w:tc>
        <w:tc>
          <w:tcPr>
            <w:tcW w:w="1417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18.5</w:t>
            </w:r>
          </w:p>
        </w:tc>
      </w:tr>
      <w:tr w:rsidR="00EE46BC" w:rsidRPr="008E3277" w:rsidTr="0086614A">
        <w:tc>
          <w:tcPr>
            <w:tcW w:w="1526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Облучение + </w:t>
            </w:r>
            <w:proofErr w:type="gramStart"/>
            <w:r w:rsidRPr="008E3277">
              <w:rPr>
                <w:spacing w:val="-4"/>
                <w:sz w:val="22"/>
                <w:lang w:bidi="he-IL"/>
              </w:rPr>
              <w:t>химический</w:t>
            </w:r>
            <w:proofErr w:type="gramEnd"/>
          </w:p>
        </w:tc>
        <w:tc>
          <w:tcPr>
            <w:tcW w:w="992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73.0</w:t>
            </w:r>
          </w:p>
        </w:tc>
        <w:tc>
          <w:tcPr>
            <w:tcW w:w="851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21.0</w:t>
            </w:r>
          </w:p>
        </w:tc>
        <w:tc>
          <w:tcPr>
            <w:tcW w:w="198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134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EE46BC" w:rsidRPr="008E3277" w:rsidRDefault="00EE46BC" w:rsidP="0086614A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27.0</w:t>
            </w:r>
          </w:p>
        </w:tc>
      </w:tr>
    </w:tbl>
    <w:p w:rsidR="00EE46BC" w:rsidRDefault="00EE46BC" w:rsidP="00EE46BC">
      <w:pPr>
        <w:jc w:val="center"/>
        <w:rPr>
          <w:b/>
          <w:spacing w:val="-4"/>
        </w:rPr>
      </w:pPr>
    </w:p>
    <w:p w:rsidR="00EE46BC" w:rsidRPr="00140497" w:rsidRDefault="00EE46BC" w:rsidP="00EE46B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EE46BC" w:rsidRDefault="00EE46BC" w:rsidP="00EE46BC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EE46BC" w:rsidRDefault="00EE46BC" w:rsidP="00EE46BC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EE46BC" w:rsidRDefault="00EE46BC" w:rsidP="00EE46BC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:rsidR="00EE46BC" w:rsidRDefault="00EE46BC" w:rsidP="00EE46BC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EE46BC" w:rsidRDefault="00EE46BC" w:rsidP="00EE46B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EE46BC" w:rsidRPr="00140497" w:rsidRDefault="00EE46BC" w:rsidP="00EE46B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46BC" w:rsidRPr="003D3EAD" w:rsidRDefault="00EE46BC" w:rsidP="00EE46BC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:rsidR="00EE46BC" w:rsidRDefault="00EE46BC" w:rsidP="00EE46BC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:rsidR="00EE46BC" w:rsidRDefault="00EE46BC" w:rsidP="00EE46BC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– 4.11.2013.</w:t>
      </w:r>
    </w:p>
    <w:p w:rsidR="00EE46BC" w:rsidRPr="00991B63" w:rsidRDefault="00EE46BC" w:rsidP="00EE46BC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 А.А.</w:t>
      </w:r>
      <w:r>
        <w:rPr>
          <w:i/>
        </w:rPr>
        <w:t> </w:t>
      </w:r>
      <w:r w:rsidRPr="00991B63">
        <w:rPr>
          <w:i/>
        </w:rPr>
        <w:t xml:space="preserve"> Долгополов</w:t>
      </w:r>
      <w:r>
        <w:t xml:space="preserve">. – Иркутск: Изд-во </w:t>
      </w:r>
      <w:proofErr w:type="spellStart"/>
      <w:r>
        <w:t>ИрГСХА</w:t>
      </w:r>
      <w:proofErr w:type="spellEnd"/>
      <w:r>
        <w:t xml:space="preserve">, </w:t>
      </w:r>
      <w:r w:rsidRPr="00025953">
        <w:t xml:space="preserve"> 2000. – 462 с.</w:t>
      </w:r>
    </w:p>
    <w:p w:rsidR="00506A2C" w:rsidRDefault="00506A2C" w:rsidP="00EE46BC">
      <w:pPr>
        <w:shd w:val="clear" w:color="auto" w:fill="FFFFFF"/>
        <w:tabs>
          <w:tab w:val="left" w:pos="360"/>
        </w:tabs>
        <w:rPr>
          <w:b/>
          <w:i/>
          <w:sz w:val="22"/>
          <w:szCs w:val="22"/>
        </w:rPr>
      </w:pPr>
    </w:p>
    <w:sectPr w:rsidR="00506A2C" w:rsidSect="00820241">
      <w:headerReference w:type="even" r:id="rId15"/>
      <w:footerReference w:type="even" r:id="rId16"/>
      <w:footerReference w:type="default" r:id="rId17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6A" w:rsidRDefault="00753E6A" w:rsidP="00125153">
      <w:r>
        <w:separator/>
      </w:r>
    </w:p>
  </w:endnote>
  <w:endnote w:type="continuationSeparator" w:id="0">
    <w:p w:rsidR="00753E6A" w:rsidRDefault="00753E6A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1DA">
      <w:rPr>
        <w:noProof/>
      </w:rPr>
      <w:t>3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6A" w:rsidRDefault="00753E6A" w:rsidP="00125153">
      <w:r>
        <w:separator/>
      </w:r>
    </w:p>
  </w:footnote>
  <w:footnote w:type="continuationSeparator" w:id="0">
    <w:p w:rsidR="00753E6A" w:rsidRDefault="00753E6A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1AE9"/>
    <w:rsid w:val="00044FA6"/>
    <w:rsid w:val="0005265D"/>
    <w:rsid w:val="000635AA"/>
    <w:rsid w:val="00063F14"/>
    <w:rsid w:val="00065A73"/>
    <w:rsid w:val="00067D37"/>
    <w:rsid w:val="000747D4"/>
    <w:rsid w:val="00075151"/>
    <w:rsid w:val="00081CFA"/>
    <w:rsid w:val="00082CE9"/>
    <w:rsid w:val="000976B6"/>
    <w:rsid w:val="000A1F6E"/>
    <w:rsid w:val="000A1FA5"/>
    <w:rsid w:val="000A440F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16C5"/>
    <w:rsid w:val="00113E46"/>
    <w:rsid w:val="00125153"/>
    <w:rsid w:val="00136A4E"/>
    <w:rsid w:val="00140497"/>
    <w:rsid w:val="001532D3"/>
    <w:rsid w:val="00154C31"/>
    <w:rsid w:val="00163010"/>
    <w:rsid w:val="001716A8"/>
    <w:rsid w:val="001745E6"/>
    <w:rsid w:val="00180536"/>
    <w:rsid w:val="0019018D"/>
    <w:rsid w:val="001A0F2B"/>
    <w:rsid w:val="001B7818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46BB4"/>
    <w:rsid w:val="00255CEC"/>
    <w:rsid w:val="002620B7"/>
    <w:rsid w:val="002647A1"/>
    <w:rsid w:val="00276C38"/>
    <w:rsid w:val="002938B3"/>
    <w:rsid w:val="00296298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61A6D"/>
    <w:rsid w:val="00371F90"/>
    <w:rsid w:val="0037468A"/>
    <w:rsid w:val="00382C64"/>
    <w:rsid w:val="00386E7A"/>
    <w:rsid w:val="0038720C"/>
    <w:rsid w:val="003924D3"/>
    <w:rsid w:val="0039252A"/>
    <w:rsid w:val="0039580C"/>
    <w:rsid w:val="003A537F"/>
    <w:rsid w:val="003A79DE"/>
    <w:rsid w:val="003D30E6"/>
    <w:rsid w:val="003F145A"/>
    <w:rsid w:val="003F2D4A"/>
    <w:rsid w:val="00401BFB"/>
    <w:rsid w:val="004042CA"/>
    <w:rsid w:val="00413C33"/>
    <w:rsid w:val="004239BE"/>
    <w:rsid w:val="0042668B"/>
    <w:rsid w:val="004271EE"/>
    <w:rsid w:val="0043751D"/>
    <w:rsid w:val="004465F6"/>
    <w:rsid w:val="00450928"/>
    <w:rsid w:val="00451CAC"/>
    <w:rsid w:val="004621D4"/>
    <w:rsid w:val="00476F32"/>
    <w:rsid w:val="00482002"/>
    <w:rsid w:val="00495AD2"/>
    <w:rsid w:val="004B5397"/>
    <w:rsid w:val="004E33B9"/>
    <w:rsid w:val="004E362E"/>
    <w:rsid w:val="004F5AA6"/>
    <w:rsid w:val="00502A62"/>
    <w:rsid w:val="00504DB5"/>
    <w:rsid w:val="00506A2C"/>
    <w:rsid w:val="00511E5B"/>
    <w:rsid w:val="0051632A"/>
    <w:rsid w:val="00524CE4"/>
    <w:rsid w:val="00526106"/>
    <w:rsid w:val="00526722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A53C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602B2D"/>
    <w:rsid w:val="00606F2D"/>
    <w:rsid w:val="00623752"/>
    <w:rsid w:val="00623EAE"/>
    <w:rsid w:val="0062437E"/>
    <w:rsid w:val="00627159"/>
    <w:rsid w:val="006336D3"/>
    <w:rsid w:val="0064443A"/>
    <w:rsid w:val="006658AB"/>
    <w:rsid w:val="00681597"/>
    <w:rsid w:val="006867CB"/>
    <w:rsid w:val="00690E05"/>
    <w:rsid w:val="006B547D"/>
    <w:rsid w:val="006C21BF"/>
    <w:rsid w:val="006D3ACF"/>
    <w:rsid w:val="006E012A"/>
    <w:rsid w:val="006E01C8"/>
    <w:rsid w:val="006E4048"/>
    <w:rsid w:val="00700D84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3E6A"/>
    <w:rsid w:val="00754A49"/>
    <w:rsid w:val="0076566D"/>
    <w:rsid w:val="00780E61"/>
    <w:rsid w:val="0078626B"/>
    <w:rsid w:val="007A49BC"/>
    <w:rsid w:val="007A4E4A"/>
    <w:rsid w:val="007A5EFB"/>
    <w:rsid w:val="007A65C0"/>
    <w:rsid w:val="007C15BD"/>
    <w:rsid w:val="007C5839"/>
    <w:rsid w:val="007C6715"/>
    <w:rsid w:val="007D6764"/>
    <w:rsid w:val="007E01BD"/>
    <w:rsid w:val="00811580"/>
    <w:rsid w:val="008130AF"/>
    <w:rsid w:val="00820241"/>
    <w:rsid w:val="00830504"/>
    <w:rsid w:val="00861449"/>
    <w:rsid w:val="00865D80"/>
    <w:rsid w:val="00871262"/>
    <w:rsid w:val="00877751"/>
    <w:rsid w:val="00886A1E"/>
    <w:rsid w:val="00892CB5"/>
    <w:rsid w:val="00896BC6"/>
    <w:rsid w:val="008A19C5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31090"/>
    <w:rsid w:val="00935EE8"/>
    <w:rsid w:val="009363FC"/>
    <w:rsid w:val="009439D9"/>
    <w:rsid w:val="009541DA"/>
    <w:rsid w:val="009612B2"/>
    <w:rsid w:val="00961565"/>
    <w:rsid w:val="00974EE2"/>
    <w:rsid w:val="00984F9C"/>
    <w:rsid w:val="00993F4D"/>
    <w:rsid w:val="00997A5A"/>
    <w:rsid w:val="009A6CF8"/>
    <w:rsid w:val="009B1D13"/>
    <w:rsid w:val="009B6B13"/>
    <w:rsid w:val="009E17BF"/>
    <w:rsid w:val="00A16CFA"/>
    <w:rsid w:val="00A31B1F"/>
    <w:rsid w:val="00A32613"/>
    <w:rsid w:val="00A328F1"/>
    <w:rsid w:val="00A438B0"/>
    <w:rsid w:val="00A45B61"/>
    <w:rsid w:val="00A47221"/>
    <w:rsid w:val="00A47FDE"/>
    <w:rsid w:val="00A52723"/>
    <w:rsid w:val="00A578D5"/>
    <w:rsid w:val="00A71253"/>
    <w:rsid w:val="00A7640A"/>
    <w:rsid w:val="00A77218"/>
    <w:rsid w:val="00A77858"/>
    <w:rsid w:val="00A87DAE"/>
    <w:rsid w:val="00A941F3"/>
    <w:rsid w:val="00A9791B"/>
    <w:rsid w:val="00AA7CFB"/>
    <w:rsid w:val="00AD414B"/>
    <w:rsid w:val="00AD4DAA"/>
    <w:rsid w:val="00AE00D9"/>
    <w:rsid w:val="00AE0F75"/>
    <w:rsid w:val="00AE471C"/>
    <w:rsid w:val="00B02678"/>
    <w:rsid w:val="00B14967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C246E9"/>
    <w:rsid w:val="00C24FA4"/>
    <w:rsid w:val="00C32550"/>
    <w:rsid w:val="00C325AA"/>
    <w:rsid w:val="00C36B86"/>
    <w:rsid w:val="00C44AD7"/>
    <w:rsid w:val="00C473AA"/>
    <w:rsid w:val="00C5325F"/>
    <w:rsid w:val="00C539F6"/>
    <w:rsid w:val="00C55976"/>
    <w:rsid w:val="00C579FA"/>
    <w:rsid w:val="00C70CAA"/>
    <w:rsid w:val="00C70D6C"/>
    <w:rsid w:val="00C95A39"/>
    <w:rsid w:val="00CA371F"/>
    <w:rsid w:val="00CA7D56"/>
    <w:rsid w:val="00CB6F00"/>
    <w:rsid w:val="00CE65EA"/>
    <w:rsid w:val="00CF25CD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24B9"/>
    <w:rsid w:val="00E15608"/>
    <w:rsid w:val="00E170D3"/>
    <w:rsid w:val="00E24511"/>
    <w:rsid w:val="00E31493"/>
    <w:rsid w:val="00E34FB1"/>
    <w:rsid w:val="00E4201D"/>
    <w:rsid w:val="00E45B22"/>
    <w:rsid w:val="00E55AE9"/>
    <w:rsid w:val="00E71E2F"/>
    <w:rsid w:val="00E974E8"/>
    <w:rsid w:val="00EE46BC"/>
    <w:rsid w:val="00EE4BDB"/>
    <w:rsid w:val="00EF08D8"/>
    <w:rsid w:val="00F0448B"/>
    <w:rsid w:val="00F22F68"/>
    <w:rsid w:val="00F23877"/>
    <w:rsid w:val="00F318DD"/>
    <w:rsid w:val="00F334D8"/>
    <w:rsid w:val="00F4154D"/>
    <w:rsid w:val="00F43D79"/>
    <w:rsid w:val="00F51636"/>
    <w:rsid w:val="00F567F0"/>
    <w:rsid w:val="00F81E14"/>
    <w:rsid w:val="00F8624A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AEE4-4A09-4745-ADDB-556576BF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Ярослав</cp:lastModifiedBy>
  <cp:revision>4</cp:revision>
  <cp:lastPrinted>2018-03-22T05:49:00Z</cp:lastPrinted>
  <dcterms:created xsi:type="dcterms:W3CDTF">2021-04-29T13:41:00Z</dcterms:created>
  <dcterms:modified xsi:type="dcterms:W3CDTF">2021-05-03T04:47:00Z</dcterms:modified>
</cp:coreProperties>
</file>